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2460" w:rsidRPr="00D62460" w:rsidRDefault="00D62460" w:rsidP="00D62460">
      <w:pPr>
        <w:tabs>
          <w:tab w:val="left" w:pos="4125"/>
        </w:tabs>
        <w:overflowPunct w:val="0"/>
        <w:autoSpaceDE w:val="0"/>
        <w:autoSpaceDN w:val="0"/>
        <w:adjustRightInd w:val="0"/>
        <w:textAlignment w:val="baseline"/>
        <w:rPr>
          <w:rFonts w:eastAsia="Times New Roman"/>
          <w:b/>
          <w:sz w:val="24"/>
          <w:szCs w:val="20"/>
          <w:lang w:eastAsia="fr-FR"/>
        </w:rPr>
      </w:pPr>
    </w:p>
    <w:p w:rsidR="00D62460" w:rsidRPr="00D62460" w:rsidRDefault="00D62460" w:rsidP="00D62460">
      <w:pPr>
        <w:tabs>
          <w:tab w:val="left" w:pos="3080"/>
        </w:tabs>
        <w:overflowPunct w:val="0"/>
        <w:autoSpaceDE w:val="0"/>
        <w:autoSpaceDN w:val="0"/>
        <w:adjustRightInd w:val="0"/>
        <w:textAlignment w:val="baseline"/>
        <w:rPr>
          <w:rFonts w:eastAsia="Times New Roman"/>
          <w:b/>
          <w:sz w:val="24"/>
          <w:szCs w:val="20"/>
          <w:lang w:eastAsia="fr-FR"/>
        </w:rPr>
      </w:pPr>
    </w:p>
    <w:p w:rsidR="00D62460" w:rsidRDefault="00D62460" w:rsidP="00D62460">
      <w:pPr>
        <w:tabs>
          <w:tab w:val="left" w:pos="3080"/>
        </w:tabs>
        <w:overflowPunct w:val="0"/>
        <w:autoSpaceDE w:val="0"/>
        <w:autoSpaceDN w:val="0"/>
        <w:adjustRightInd w:val="0"/>
        <w:textAlignment w:val="baseline"/>
        <w:rPr>
          <w:rFonts w:eastAsia="Times New Roman"/>
          <w:b/>
          <w:sz w:val="24"/>
          <w:szCs w:val="20"/>
          <w:lang w:eastAsia="fr-FR"/>
        </w:rPr>
      </w:pPr>
    </w:p>
    <w:p w:rsidR="00D62460" w:rsidRPr="00D62460" w:rsidRDefault="00D62460" w:rsidP="00D62460">
      <w:pPr>
        <w:tabs>
          <w:tab w:val="left" w:pos="3080"/>
        </w:tabs>
        <w:overflowPunct w:val="0"/>
        <w:autoSpaceDE w:val="0"/>
        <w:autoSpaceDN w:val="0"/>
        <w:adjustRightInd w:val="0"/>
        <w:textAlignment w:val="baseline"/>
        <w:rPr>
          <w:rFonts w:eastAsia="Times New Roman"/>
          <w:b/>
          <w:sz w:val="24"/>
          <w:szCs w:val="20"/>
          <w:lang w:eastAsia="fr-FR"/>
        </w:rPr>
      </w:pPr>
    </w:p>
    <w:p w:rsidR="00D62460" w:rsidRPr="00D62460" w:rsidRDefault="00D62460" w:rsidP="00D62460">
      <w:pPr>
        <w:tabs>
          <w:tab w:val="left" w:pos="3080"/>
        </w:tabs>
        <w:overflowPunct w:val="0"/>
        <w:autoSpaceDE w:val="0"/>
        <w:autoSpaceDN w:val="0"/>
        <w:adjustRightInd w:val="0"/>
        <w:textAlignment w:val="baseline"/>
        <w:rPr>
          <w:rFonts w:eastAsia="Times New Roman"/>
          <w:b/>
          <w:sz w:val="24"/>
          <w:szCs w:val="20"/>
          <w:lang w:eastAsia="fr-FR"/>
        </w:rPr>
      </w:pPr>
    </w:p>
    <w:p w:rsidR="00D62460" w:rsidRPr="00D62460" w:rsidRDefault="00D62460" w:rsidP="00D62460">
      <w:pPr>
        <w:spacing w:line="276" w:lineRule="auto"/>
        <w:jc w:val="center"/>
        <w:rPr>
          <w:rFonts w:eastAsia="SimSun" w:cs="Times New Roman"/>
          <w:b/>
          <w:color w:val="9BBB59"/>
          <w:sz w:val="64"/>
          <w:szCs w:val="64"/>
          <w:lang w:eastAsia="fr-FR"/>
        </w:rPr>
      </w:pPr>
    </w:p>
    <w:p w:rsidR="00D62460" w:rsidRDefault="00D62460" w:rsidP="00D62460">
      <w:pPr>
        <w:spacing w:line="276" w:lineRule="auto"/>
        <w:jc w:val="center"/>
        <w:rPr>
          <w:rFonts w:eastAsia="SimSun" w:cs="Times New Roman"/>
          <w:b/>
          <w:color w:val="9BBB59"/>
          <w:sz w:val="64"/>
          <w:szCs w:val="64"/>
          <w:lang w:eastAsia="fr-FR"/>
        </w:rPr>
      </w:pPr>
      <w:r w:rsidRPr="00D62460">
        <w:rPr>
          <w:rFonts w:eastAsia="SimSun" w:cs="Times New Roman"/>
          <w:b/>
          <w:color w:val="9BBB59"/>
          <w:sz w:val="64"/>
          <w:szCs w:val="64"/>
          <w:lang w:eastAsia="fr-FR"/>
        </w:rPr>
        <w:t>CAHIER DES CHARGES BIM</w:t>
      </w:r>
    </w:p>
    <w:p w:rsidR="00294674" w:rsidRPr="00D62460" w:rsidRDefault="00294674" w:rsidP="00D62460">
      <w:pPr>
        <w:spacing w:line="276" w:lineRule="auto"/>
        <w:jc w:val="center"/>
        <w:rPr>
          <w:rFonts w:eastAsia="SimSun" w:cs="Times New Roman"/>
          <w:b/>
          <w:color w:val="9BBB59"/>
          <w:sz w:val="64"/>
          <w:szCs w:val="64"/>
          <w:lang w:eastAsia="fr-FR"/>
        </w:rPr>
      </w:pPr>
    </w:p>
    <w:p w:rsidR="00D62460" w:rsidRPr="00D62460" w:rsidRDefault="008322B8" w:rsidP="00294674">
      <w:pPr>
        <w:tabs>
          <w:tab w:val="center" w:pos="1985"/>
        </w:tabs>
        <w:overflowPunct w:val="0"/>
        <w:autoSpaceDE w:val="0"/>
        <w:autoSpaceDN w:val="0"/>
        <w:adjustRightInd w:val="0"/>
        <w:jc w:val="center"/>
        <w:textAlignment w:val="baseline"/>
        <w:rPr>
          <w:rFonts w:eastAsia="Times New Roman"/>
          <w:b/>
          <w:sz w:val="32"/>
          <w:szCs w:val="20"/>
          <w:lang w:eastAsia="fr-FR"/>
        </w:rPr>
      </w:pPr>
      <w:r>
        <w:rPr>
          <w:rFonts w:eastAsia="SimSun" w:cs="Times New Roman"/>
          <w:b/>
          <w:color w:val="9BBB59"/>
          <w:sz w:val="64"/>
          <w:szCs w:val="64"/>
          <w:lang w:eastAsia="fr-FR"/>
        </w:rPr>
        <w:t>CHANTIER AUX ACCORD CADRE</w:t>
      </w:r>
    </w:p>
    <w:p w:rsidR="00D62460" w:rsidRPr="00D62460" w:rsidRDefault="00D62460" w:rsidP="00D62460">
      <w:pPr>
        <w:tabs>
          <w:tab w:val="center" w:pos="1985"/>
        </w:tabs>
        <w:overflowPunct w:val="0"/>
        <w:autoSpaceDE w:val="0"/>
        <w:autoSpaceDN w:val="0"/>
        <w:adjustRightInd w:val="0"/>
        <w:textAlignment w:val="baseline"/>
        <w:rPr>
          <w:rFonts w:eastAsia="Times New Roman"/>
          <w:b/>
          <w:sz w:val="28"/>
          <w:szCs w:val="20"/>
          <w:lang w:eastAsia="fr-FR"/>
        </w:rPr>
      </w:pPr>
    </w:p>
    <w:p w:rsidR="00D62460" w:rsidRPr="00D62460" w:rsidRDefault="00D62460" w:rsidP="00D62460">
      <w:pPr>
        <w:tabs>
          <w:tab w:val="center" w:pos="1985"/>
        </w:tabs>
        <w:overflowPunct w:val="0"/>
        <w:autoSpaceDE w:val="0"/>
        <w:autoSpaceDN w:val="0"/>
        <w:adjustRightInd w:val="0"/>
        <w:textAlignment w:val="baseline"/>
        <w:rPr>
          <w:rFonts w:eastAsia="Times New Roman"/>
          <w:b/>
          <w:sz w:val="28"/>
          <w:szCs w:val="20"/>
          <w:lang w:eastAsia="fr-FR"/>
        </w:rPr>
      </w:pPr>
    </w:p>
    <w:p w:rsidR="00D62460" w:rsidRPr="00D62460" w:rsidRDefault="00D54CD4" w:rsidP="00D62460">
      <w:pPr>
        <w:tabs>
          <w:tab w:val="center" w:pos="1985"/>
        </w:tabs>
        <w:overflowPunct w:val="0"/>
        <w:autoSpaceDE w:val="0"/>
        <w:autoSpaceDN w:val="0"/>
        <w:adjustRightInd w:val="0"/>
        <w:textAlignment w:val="baseline"/>
        <w:rPr>
          <w:rFonts w:eastAsia="Times New Roman"/>
          <w:b/>
          <w:sz w:val="28"/>
          <w:szCs w:val="20"/>
          <w:lang w:eastAsia="fr-FR"/>
        </w:rPr>
      </w:pPr>
      <w:r>
        <w:rPr>
          <w:b/>
          <w:noProof/>
          <w:color w:val="9BBB59"/>
          <w:sz w:val="32"/>
          <w:lang w:eastAsia="fr-FR"/>
        </w:rPr>
        <w:drawing>
          <wp:inline distT="0" distB="0" distL="0" distR="0">
            <wp:extent cx="6096000" cy="3429000"/>
            <wp:effectExtent l="0" t="0" r="0" b="0"/>
            <wp:docPr id="9" name="Espace réservé pour une 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pace réservé pour une imag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0" cy="3429000"/>
                    </a:xfrm>
                    <a:prstGeom prst="rect">
                      <a:avLst/>
                    </a:prstGeom>
                    <a:noFill/>
                    <a:ln>
                      <a:noFill/>
                    </a:ln>
                  </pic:spPr>
                </pic:pic>
              </a:graphicData>
            </a:graphic>
          </wp:inline>
        </w:drawing>
      </w:r>
    </w:p>
    <w:p w:rsidR="00BC0941" w:rsidRDefault="00BC0941" w:rsidP="00037925"/>
    <w:p w:rsidR="00BC0941" w:rsidRDefault="00BC0941" w:rsidP="00037925"/>
    <w:p w:rsidR="00BC0941" w:rsidRDefault="00BC0941" w:rsidP="00037925"/>
    <w:p w:rsidR="00531AD2" w:rsidRDefault="00531AD2" w:rsidP="00037925">
      <w:pPr>
        <w:sectPr w:rsidR="00531AD2" w:rsidSect="00531AD2">
          <w:footerReference w:type="default" r:id="rId9"/>
          <w:headerReference w:type="first" r:id="rId10"/>
          <w:pgSz w:w="11906" w:h="16838" w:code="9"/>
          <w:pgMar w:top="1440" w:right="1077" w:bottom="1440" w:left="1077" w:header="709" w:footer="709" w:gutter="0"/>
          <w:cols w:space="708"/>
          <w:titlePg/>
          <w:docGrid w:linePitch="360"/>
        </w:sectPr>
      </w:pPr>
    </w:p>
    <w:p w:rsidR="00BC0941" w:rsidRDefault="00BC0941" w:rsidP="00531AD2">
      <w:pPr>
        <w:tabs>
          <w:tab w:val="left" w:pos="7470"/>
        </w:tabs>
      </w:pPr>
    </w:p>
    <w:p w:rsidR="007961C2" w:rsidRPr="00FD3B1B" w:rsidRDefault="007961C2">
      <w:pPr>
        <w:pStyle w:val="En-ttedetabledesmatires"/>
        <w:rPr>
          <w:rFonts w:ascii="Arial" w:hAnsi="Arial" w:cs="Arial"/>
        </w:rPr>
      </w:pPr>
      <w:r w:rsidRPr="00FD3B1B">
        <w:rPr>
          <w:rFonts w:ascii="Arial" w:hAnsi="Arial" w:cs="Arial"/>
        </w:rPr>
        <w:t>Table des matières</w:t>
      </w:r>
    </w:p>
    <w:p w:rsidR="007D0887" w:rsidRPr="00884FCD" w:rsidRDefault="007961C2">
      <w:pPr>
        <w:pStyle w:val="TM1"/>
        <w:tabs>
          <w:tab w:val="left" w:pos="480"/>
        </w:tabs>
        <w:rPr>
          <w:rFonts w:ascii="Calibri" w:hAnsi="Calibri"/>
          <w:b w:val="0"/>
          <w:caps w:val="0"/>
          <w:noProof/>
          <w:sz w:val="22"/>
          <w:szCs w:val="22"/>
        </w:rPr>
      </w:pPr>
      <w:r w:rsidRPr="00FD3B1B">
        <w:rPr>
          <w:rFonts w:ascii="Arial" w:hAnsi="Arial" w:cs="Arial"/>
        </w:rPr>
        <w:fldChar w:fldCharType="begin"/>
      </w:r>
      <w:r w:rsidRPr="00FD3B1B">
        <w:rPr>
          <w:rFonts w:ascii="Arial" w:hAnsi="Arial" w:cs="Arial"/>
        </w:rPr>
        <w:instrText xml:space="preserve"> TOC \o "1-3" \h \z \u </w:instrText>
      </w:r>
      <w:r w:rsidRPr="00FD3B1B">
        <w:rPr>
          <w:rFonts w:ascii="Arial" w:hAnsi="Arial" w:cs="Arial"/>
        </w:rPr>
        <w:fldChar w:fldCharType="separate"/>
      </w:r>
      <w:hyperlink w:anchor="_Toc514767324" w:history="1">
        <w:r w:rsidR="007D0887" w:rsidRPr="00FC234E">
          <w:rPr>
            <w:rStyle w:val="Lienhypertexte"/>
            <w:rFonts w:ascii="Arial" w:hAnsi="Arial" w:cs="Arial"/>
            <w:noProof/>
          </w:rPr>
          <w:t>1</w:t>
        </w:r>
        <w:r w:rsidR="007D0887" w:rsidRPr="00884FCD">
          <w:rPr>
            <w:rFonts w:ascii="Calibri" w:hAnsi="Calibri"/>
            <w:b w:val="0"/>
            <w:caps w:val="0"/>
            <w:noProof/>
            <w:sz w:val="22"/>
            <w:szCs w:val="22"/>
          </w:rPr>
          <w:tab/>
        </w:r>
        <w:r w:rsidR="007D0887" w:rsidRPr="00FC234E">
          <w:rPr>
            <w:rStyle w:val="Lienhypertexte"/>
            <w:rFonts w:ascii="Arial" w:hAnsi="Arial" w:cs="Arial"/>
            <w:noProof/>
          </w:rPr>
          <w:t>INTRODUCTION</w:t>
        </w:r>
        <w:r w:rsidR="007D0887">
          <w:rPr>
            <w:noProof/>
            <w:webHidden/>
          </w:rPr>
          <w:tab/>
        </w:r>
        <w:r w:rsidR="007D0887">
          <w:rPr>
            <w:noProof/>
            <w:webHidden/>
          </w:rPr>
          <w:fldChar w:fldCharType="begin"/>
        </w:r>
        <w:r w:rsidR="007D0887">
          <w:rPr>
            <w:noProof/>
            <w:webHidden/>
          </w:rPr>
          <w:instrText xml:space="preserve"> PAGEREF _Toc514767324 \h </w:instrText>
        </w:r>
        <w:r w:rsidR="007D0887">
          <w:rPr>
            <w:noProof/>
            <w:webHidden/>
          </w:rPr>
        </w:r>
        <w:r w:rsidR="007D0887">
          <w:rPr>
            <w:noProof/>
            <w:webHidden/>
          </w:rPr>
          <w:fldChar w:fldCharType="separate"/>
        </w:r>
        <w:r w:rsidR="00294674">
          <w:rPr>
            <w:noProof/>
            <w:webHidden/>
          </w:rPr>
          <w:t>4</w:t>
        </w:r>
        <w:r w:rsidR="007D0887">
          <w:rPr>
            <w:noProof/>
            <w:webHidden/>
          </w:rPr>
          <w:fldChar w:fldCharType="end"/>
        </w:r>
      </w:hyperlink>
    </w:p>
    <w:p w:rsidR="007D0887" w:rsidRPr="00884FCD" w:rsidRDefault="008322B8">
      <w:pPr>
        <w:pStyle w:val="TM2"/>
        <w:tabs>
          <w:tab w:val="left" w:pos="480"/>
        </w:tabs>
        <w:rPr>
          <w:rFonts w:ascii="Calibri" w:hAnsi="Calibri"/>
          <w:smallCaps w:val="0"/>
          <w:noProof/>
          <w:sz w:val="22"/>
          <w:szCs w:val="22"/>
        </w:rPr>
      </w:pPr>
      <w:hyperlink w:anchor="_Toc514767325" w:history="1">
        <w:r w:rsidR="007D0887" w:rsidRPr="00FC234E">
          <w:rPr>
            <w:rStyle w:val="Lienhypertexte"/>
            <w:noProof/>
          </w:rPr>
          <w:t>1.1</w:t>
        </w:r>
        <w:r w:rsidR="007D0887" w:rsidRPr="00884FCD">
          <w:rPr>
            <w:rFonts w:ascii="Calibri" w:hAnsi="Calibri"/>
            <w:smallCaps w:val="0"/>
            <w:noProof/>
            <w:sz w:val="22"/>
            <w:szCs w:val="22"/>
          </w:rPr>
          <w:tab/>
        </w:r>
        <w:r w:rsidR="007D0887" w:rsidRPr="00FC234E">
          <w:rPr>
            <w:rStyle w:val="Lienhypertexte"/>
            <w:noProof/>
          </w:rPr>
          <w:t>OBJET DU CAHIER DES CHARGES</w:t>
        </w:r>
        <w:r w:rsidR="007D0887">
          <w:rPr>
            <w:noProof/>
            <w:webHidden/>
          </w:rPr>
          <w:tab/>
        </w:r>
        <w:r w:rsidR="007D0887">
          <w:rPr>
            <w:noProof/>
            <w:webHidden/>
          </w:rPr>
          <w:fldChar w:fldCharType="begin"/>
        </w:r>
        <w:r w:rsidR="007D0887">
          <w:rPr>
            <w:noProof/>
            <w:webHidden/>
          </w:rPr>
          <w:instrText xml:space="preserve"> PAGEREF _Toc514767325 \h </w:instrText>
        </w:r>
        <w:r w:rsidR="007D0887">
          <w:rPr>
            <w:noProof/>
            <w:webHidden/>
          </w:rPr>
        </w:r>
        <w:r w:rsidR="007D0887">
          <w:rPr>
            <w:noProof/>
            <w:webHidden/>
          </w:rPr>
          <w:fldChar w:fldCharType="separate"/>
        </w:r>
        <w:r w:rsidR="00294674">
          <w:rPr>
            <w:noProof/>
            <w:webHidden/>
          </w:rPr>
          <w:t>4</w:t>
        </w:r>
        <w:r w:rsidR="007D0887">
          <w:rPr>
            <w:noProof/>
            <w:webHidden/>
          </w:rPr>
          <w:fldChar w:fldCharType="end"/>
        </w:r>
      </w:hyperlink>
    </w:p>
    <w:p w:rsidR="007D0887" w:rsidRPr="00884FCD" w:rsidRDefault="008322B8">
      <w:pPr>
        <w:pStyle w:val="TM2"/>
        <w:tabs>
          <w:tab w:val="left" w:pos="480"/>
        </w:tabs>
        <w:rPr>
          <w:rFonts w:ascii="Calibri" w:hAnsi="Calibri"/>
          <w:smallCaps w:val="0"/>
          <w:noProof/>
          <w:sz w:val="22"/>
          <w:szCs w:val="22"/>
        </w:rPr>
      </w:pPr>
      <w:hyperlink w:anchor="_Toc514767326" w:history="1">
        <w:r w:rsidR="007D0887" w:rsidRPr="00FC234E">
          <w:rPr>
            <w:rStyle w:val="Lienhypertexte"/>
            <w:noProof/>
          </w:rPr>
          <w:t>1.2</w:t>
        </w:r>
        <w:r w:rsidR="007D0887" w:rsidRPr="00884FCD">
          <w:rPr>
            <w:rFonts w:ascii="Calibri" w:hAnsi="Calibri"/>
            <w:smallCaps w:val="0"/>
            <w:noProof/>
            <w:sz w:val="22"/>
            <w:szCs w:val="22"/>
          </w:rPr>
          <w:tab/>
        </w:r>
        <w:r w:rsidR="007D0887" w:rsidRPr="00FC234E">
          <w:rPr>
            <w:rStyle w:val="Lienhypertexte"/>
            <w:noProof/>
          </w:rPr>
          <w:t>STANDARDS</w:t>
        </w:r>
        <w:r w:rsidR="007D0887">
          <w:rPr>
            <w:noProof/>
            <w:webHidden/>
          </w:rPr>
          <w:tab/>
        </w:r>
        <w:r w:rsidR="007D0887">
          <w:rPr>
            <w:noProof/>
            <w:webHidden/>
          </w:rPr>
          <w:fldChar w:fldCharType="begin"/>
        </w:r>
        <w:r w:rsidR="007D0887">
          <w:rPr>
            <w:noProof/>
            <w:webHidden/>
          </w:rPr>
          <w:instrText xml:space="preserve"> PAGEREF _Toc514767326 \h </w:instrText>
        </w:r>
        <w:r w:rsidR="007D0887">
          <w:rPr>
            <w:noProof/>
            <w:webHidden/>
          </w:rPr>
        </w:r>
        <w:r w:rsidR="007D0887">
          <w:rPr>
            <w:noProof/>
            <w:webHidden/>
          </w:rPr>
          <w:fldChar w:fldCharType="separate"/>
        </w:r>
        <w:r w:rsidR="00294674">
          <w:rPr>
            <w:noProof/>
            <w:webHidden/>
          </w:rPr>
          <w:t>4</w:t>
        </w:r>
        <w:r w:rsidR="007D0887">
          <w:rPr>
            <w:noProof/>
            <w:webHidden/>
          </w:rPr>
          <w:fldChar w:fldCharType="end"/>
        </w:r>
      </w:hyperlink>
    </w:p>
    <w:p w:rsidR="007D0887" w:rsidRPr="00884FCD" w:rsidRDefault="008322B8">
      <w:pPr>
        <w:pStyle w:val="TM1"/>
        <w:tabs>
          <w:tab w:val="left" w:pos="480"/>
        </w:tabs>
        <w:rPr>
          <w:rFonts w:ascii="Calibri" w:hAnsi="Calibri"/>
          <w:b w:val="0"/>
          <w:caps w:val="0"/>
          <w:noProof/>
          <w:sz w:val="22"/>
          <w:szCs w:val="22"/>
        </w:rPr>
      </w:pPr>
      <w:hyperlink w:anchor="_Toc514767327" w:history="1">
        <w:r w:rsidR="007D0887" w:rsidRPr="00FC234E">
          <w:rPr>
            <w:rStyle w:val="Lienhypertexte"/>
            <w:rFonts w:ascii="Arial" w:hAnsi="Arial" w:cs="Arial"/>
            <w:noProof/>
          </w:rPr>
          <w:t>2</w:t>
        </w:r>
        <w:r w:rsidR="007D0887" w:rsidRPr="00884FCD">
          <w:rPr>
            <w:rFonts w:ascii="Calibri" w:hAnsi="Calibri"/>
            <w:b w:val="0"/>
            <w:caps w:val="0"/>
            <w:noProof/>
            <w:sz w:val="22"/>
            <w:szCs w:val="22"/>
          </w:rPr>
          <w:tab/>
        </w:r>
        <w:r w:rsidR="007D0887" w:rsidRPr="00FC234E">
          <w:rPr>
            <w:rStyle w:val="Lienhypertexte"/>
            <w:rFonts w:ascii="Arial" w:hAnsi="Arial" w:cs="Arial"/>
            <w:noProof/>
          </w:rPr>
          <w:t>OBJECTIFS</w:t>
        </w:r>
        <w:r w:rsidR="007D0887">
          <w:rPr>
            <w:noProof/>
            <w:webHidden/>
          </w:rPr>
          <w:tab/>
        </w:r>
        <w:r w:rsidR="007D0887">
          <w:rPr>
            <w:noProof/>
            <w:webHidden/>
          </w:rPr>
          <w:fldChar w:fldCharType="begin"/>
        </w:r>
        <w:r w:rsidR="007D0887">
          <w:rPr>
            <w:noProof/>
            <w:webHidden/>
          </w:rPr>
          <w:instrText xml:space="preserve"> PAGEREF _Toc514767327 \h </w:instrText>
        </w:r>
        <w:r w:rsidR="007D0887">
          <w:rPr>
            <w:noProof/>
            <w:webHidden/>
          </w:rPr>
        </w:r>
        <w:r w:rsidR="007D0887">
          <w:rPr>
            <w:noProof/>
            <w:webHidden/>
          </w:rPr>
          <w:fldChar w:fldCharType="separate"/>
        </w:r>
        <w:r w:rsidR="00294674">
          <w:rPr>
            <w:noProof/>
            <w:webHidden/>
          </w:rPr>
          <w:t>4</w:t>
        </w:r>
        <w:r w:rsidR="007D0887">
          <w:rPr>
            <w:noProof/>
            <w:webHidden/>
          </w:rPr>
          <w:fldChar w:fldCharType="end"/>
        </w:r>
      </w:hyperlink>
    </w:p>
    <w:p w:rsidR="007D0887" w:rsidRPr="00884FCD" w:rsidRDefault="008322B8">
      <w:pPr>
        <w:pStyle w:val="TM1"/>
        <w:tabs>
          <w:tab w:val="left" w:pos="480"/>
        </w:tabs>
        <w:rPr>
          <w:rFonts w:ascii="Calibri" w:hAnsi="Calibri"/>
          <w:b w:val="0"/>
          <w:caps w:val="0"/>
          <w:noProof/>
          <w:sz w:val="22"/>
          <w:szCs w:val="22"/>
        </w:rPr>
      </w:pPr>
      <w:hyperlink w:anchor="_Toc514767328" w:history="1">
        <w:r w:rsidR="007D0887" w:rsidRPr="00FC234E">
          <w:rPr>
            <w:rStyle w:val="Lienhypertexte"/>
            <w:rFonts w:ascii="Arial" w:hAnsi="Arial" w:cs="Arial"/>
            <w:noProof/>
          </w:rPr>
          <w:t>3</w:t>
        </w:r>
        <w:r w:rsidR="007D0887" w:rsidRPr="00884FCD">
          <w:rPr>
            <w:rFonts w:ascii="Calibri" w:hAnsi="Calibri"/>
            <w:b w:val="0"/>
            <w:caps w:val="0"/>
            <w:noProof/>
            <w:sz w:val="22"/>
            <w:szCs w:val="22"/>
          </w:rPr>
          <w:tab/>
        </w:r>
        <w:r w:rsidR="007D0887" w:rsidRPr="00FC234E">
          <w:rPr>
            <w:rStyle w:val="Lienhypertexte"/>
            <w:rFonts w:ascii="Arial" w:hAnsi="Arial" w:cs="Arial"/>
            <w:noProof/>
          </w:rPr>
          <w:t>USAGES BIM</w:t>
        </w:r>
        <w:r w:rsidR="007D0887">
          <w:rPr>
            <w:noProof/>
            <w:webHidden/>
          </w:rPr>
          <w:tab/>
        </w:r>
        <w:r w:rsidR="007D0887">
          <w:rPr>
            <w:noProof/>
            <w:webHidden/>
          </w:rPr>
          <w:fldChar w:fldCharType="begin"/>
        </w:r>
        <w:r w:rsidR="007D0887">
          <w:rPr>
            <w:noProof/>
            <w:webHidden/>
          </w:rPr>
          <w:instrText xml:space="preserve"> PAGEREF _Toc514767328 \h </w:instrText>
        </w:r>
        <w:r w:rsidR="007D0887">
          <w:rPr>
            <w:noProof/>
            <w:webHidden/>
          </w:rPr>
        </w:r>
        <w:r w:rsidR="007D0887">
          <w:rPr>
            <w:noProof/>
            <w:webHidden/>
          </w:rPr>
          <w:fldChar w:fldCharType="separate"/>
        </w:r>
        <w:r w:rsidR="00294674">
          <w:rPr>
            <w:noProof/>
            <w:webHidden/>
          </w:rPr>
          <w:t>5</w:t>
        </w:r>
        <w:r w:rsidR="007D0887">
          <w:rPr>
            <w:noProof/>
            <w:webHidden/>
          </w:rPr>
          <w:fldChar w:fldCharType="end"/>
        </w:r>
      </w:hyperlink>
    </w:p>
    <w:p w:rsidR="007D0887" w:rsidRPr="00884FCD" w:rsidRDefault="008322B8">
      <w:pPr>
        <w:pStyle w:val="TM2"/>
        <w:tabs>
          <w:tab w:val="left" w:pos="480"/>
        </w:tabs>
        <w:rPr>
          <w:rFonts w:ascii="Calibri" w:hAnsi="Calibri"/>
          <w:smallCaps w:val="0"/>
          <w:noProof/>
          <w:sz w:val="22"/>
          <w:szCs w:val="22"/>
        </w:rPr>
      </w:pPr>
      <w:hyperlink w:anchor="_Toc514767329" w:history="1">
        <w:r w:rsidR="007D0887" w:rsidRPr="00FC234E">
          <w:rPr>
            <w:rStyle w:val="Lienhypertexte"/>
            <w:noProof/>
          </w:rPr>
          <w:t>3.1</w:t>
        </w:r>
        <w:r w:rsidR="007D0887" w:rsidRPr="00884FCD">
          <w:rPr>
            <w:rFonts w:ascii="Calibri" w:hAnsi="Calibri"/>
            <w:smallCaps w:val="0"/>
            <w:noProof/>
            <w:sz w:val="22"/>
            <w:szCs w:val="22"/>
          </w:rPr>
          <w:tab/>
        </w:r>
        <w:r w:rsidR="007D0887" w:rsidRPr="00FC234E">
          <w:rPr>
            <w:rStyle w:val="Lienhypertexte"/>
            <w:noProof/>
          </w:rPr>
          <w:t>DEFINITION</w:t>
        </w:r>
        <w:r w:rsidR="007D0887">
          <w:rPr>
            <w:noProof/>
            <w:webHidden/>
          </w:rPr>
          <w:tab/>
        </w:r>
        <w:r w:rsidR="007D0887">
          <w:rPr>
            <w:noProof/>
            <w:webHidden/>
          </w:rPr>
          <w:fldChar w:fldCharType="begin"/>
        </w:r>
        <w:r w:rsidR="007D0887">
          <w:rPr>
            <w:noProof/>
            <w:webHidden/>
          </w:rPr>
          <w:instrText xml:space="preserve"> PAGEREF _Toc514767329 \h </w:instrText>
        </w:r>
        <w:r w:rsidR="007D0887">
          <w:rPr>
            <w:noProof/>
            <w:webHidden/>
          </w:rPr>
        </w:r>
        <w:r w:rsidR="007D0887">
          <w:rPr>
            <w:noProof/>
            <w:webHidden/>
          </w:rPr>
          <w:fldChar w:fldCharType="separate"/>
        </w:r>
        <w:r w:rsidR="00294674">
          <w:rPr>
            <w:noProof/>
            <w:webHidden/>
          </w:rPr>
          <w:t>5</w:t>
        </w:r>
        <w:r w:rsidR="007D0887">
          <w:rPr>
            <w:noProof/>
            <w:webHidden/>
          </w:rPr>
          <w:fldChar w:fldCharType="end"/>
        </w:r>
      </w:hyperlink>
    </w:p>
    <w:p w:rsidR="007D0887" w:rsidRPr="00884FCD" w:rsidRDefault="008322B8">
      <w:pPr>
        <w:pStyle w:val="TM2"/>
        <w:tabs>
          <w:tab w:val="left" w:pos="480"/>
        </w:tabs>
        <w:rPr>
          <w:rFonts w:ascii="Calibri" w:hAnsi="Calibri"/>
          <w:smallCaps w:val="0"/>
          <w:noProof/>
          <w:sz w:val="22"/>
          <w:szCs w:val="22"/>
        </w:rPr>
      </w:pPr>
      <w:hyperlink w:anchor="_Toc514767330" w:history="1">
        <w:r w:rsidR="007D0887" w:rsidRPr="00FC234E">
          <w:rPr>
            <w:rStyle w:val="Lienhypertexte"/>
            <w:noProof/>
          </w:rPr>
          <w:t>3.2</w:t>
        </w:r>
        <w:r w:rsidR="007D0887" w:rsidRPr="00884FCD">
          <w:rPr>
            <w:rFonts w:ascii="Calibri" w:hAnsi="Calibri"/>
            <w:smallCaps w:val="0"/>
            <w:noProof/>
            <w:sz w:val="22"/>
            <w:szCs w:val="22"/>
          </w:rPr>
          <w:tab/>
        </w:r>
        <w:r w:rsidR="007D0887" w:rsidRPr="00FC234E">
          <w:rPr>
            <w:rStyle w:val="Lienhypertexte"/>
            <w:noProof/>
          </w:rPr>
          <w:t>ADOPTION</w:t>
        </w:r>
        <w:r w:rsidR="007D0887">
          <w:rPr>
            <w:noProof/>
            <w:webHidden/>
          </w:rPr>
          <w:tab/>
        </w:r>
        <w:r w:rsidR="007D0887">
          <w:rPr>
            <w:noProof/>
            <w:webHidden/>
          </w:rPr>
          <w:fldChar w:fldCharType="begin"/>
        </w:r>
        <w:r w:rsidR="007D0887">
          <w:rPr>
            <w:noProof/>
            <w:webHidden/>
          </w:rPr>
          <w:instrText xml:space="preserve"> PAGEREF _Toc514767330 \h </w:instrText>
        </w:r>
        <w:r w:rsidR="007D0887">
          <w:rPr>
            <w:noProof/>
            <w:webHidden/>
          </w:rPr>
        </w:r>
        <w:r w:rsidR="007D0887">
          <w:rPr>
            <w:noProof/>
            <w:webHidden/>
          </w:rPr>
          <w:fldChar w:fldCharType="separate"/>
        </w:r>
        <w:r w:rsidR="00294674">
          <w:rPr>
            <w:noProof/>
            <w:webHidden/>
          </w:rPr>
          <w:t>6</w:t>
        </w:r>
        <w:r w:rsidR="007D0887">
          <w:rPr>
            <w:noProof/>
            <w:webHidden/>
          </w:rPr>
          <w:fldChar w:fldCharType="end"/>
        </w:r>
      </w:hyperlink>
    </w:p>
    <w:p w:rsidR="007D0887" w:rsidRPr="00884FCD" w:rsidRDefault="008322B8">
      <w:pPr>
        <w:pStyle w:val="TM3"/>
        <w:tabs>
          <w:tab w:val="left" w:pos="960"/>
        </w:tabs>
        <w:rPr>
          <w:rFonts w:ascii="Calibri" w:hAnsi="Calibri"/>
          <w:i w:val="0"/>
          <w:noProof/>
          <w:sz w:val="22"/>
          <w:szCs w:val="22"/>
        </w:rPr>
      </w:pPr>
      <w:hyperlink w:anchor="_Toc514767331" w:history="1">
        <w:r w:rsidR="007D0887" w:rsidRPr="00FC234E">
          <w:rPr>
            <w:rStyle w:val="Lienhypertexte"/>
            <w:noProof/>
          </w:rPr>
          <w:t>3.2.1</w:t>
        </w:r>
        <w:r w:rsidR="007D0887" w:rsidRPr="00884FCD">
          <w:rPr>
            <w:rFonts w:ascii="Calibri" w:hAnsi="Calibri"/>
            <w:i w:val="0"/>
            <w:noProof/>
            <w:sz w:val="22"/>
            <w:szCs w:val="22"/>
          </w:rPr>
          <w:tab/>
        </w:r>
        <w:r w:rsidR="007D0887" w:rsidRPr="00FC234E">
          <w:rPr>
            <w:rStyle w:val="Lienhypertexte"/>
            <w:noProof/>
          </w:rPr>
          <w:t>Stratégie d’adoption</w:t>
        </w:r>
        <w:r w:rsidR="007D0887">
          <w:rPr>
            <w:noProof/>
            <w:webHidden/>
          </w:rPr>
          <w:tab/>
        </w:r>
        <w:r w:rsidR="007D0887">
          <w:rPr>
            <w:noProof/>
            <w:webHidden/>
          </w:rPr>
          <w:fldChar w:fldCharType="begin"/>
        </w:r>
        <w:r w:rsidR="007D0887">
          <w:rPr>
            <w:noProof/>
            <w:webHidden/>
          </w:rPr>
          <w:instrText xml:space="preserve"> PAGEREF _Toc514767331 \h </w:instrText>
        </w:r>
        <w:r w:rsidR="007D0887">
          <w:rPr>
            <w:noProof/>
            <w:webHidden/>
          </w:rPr>
        </w:r>
        <w:r w:rsidR="007D0887">
          <w:rPr>
            <w:noProof/>
            <w:webHidden/>
          </w:rPr>
          <w:fldChar w:fldCharType="separate"/>
        </w:r>
        <w:r w:rsidR="00294674">
          <w:rPr>
            <w:noProof/>
            <w:webHidden/>
          </w:rPr>
          <w:t>6</w:t>
        </w:r>
        <w:r w:rsidR="007D0887">
          <w:rPr>
            <w:noProof/>
            <w:webHidden/>
          </w:rPr>
          <w:fldChar w:fldCharType="end"/>
        </w:r>
      </w:hyperlink>
    </w:p>
    <w:p w:rsidR="007D0887" w:rsidRPr="00884FCD" w:rsidRDefault="008322B8">
      <w:pPr>
        <w:pStyle w:val="TM3"/>
        <w:tabs>
          <w:tab w:val="left" w:pos="960"/>
        </w:tabs>
        <w:rPr>
          <w:rFonts w:ascii="Calibri" w:hAnsi="Calibri"/>
          <w:i w:val="0"/>
          <w:noProof/>
          <w:sz w:val="22"/>
          <w:szCs w:val="22"/>
        </w:rPr>
      </w:pPr>
      <w:hyperlink w:anchor="_Toc514767332" w:history="1">
        <w:r w:rsidR="007D0887" w:rsidRPr="00FC234E">
          <w:rPr>
            <w:rStyle w:val="Lienhypertexte"/>
            <w:noProof/>
          </w:rPr>
          <w:t>3.2.2</w:t>
        </w:r>
        <w:r w:rsidR="007D0887" w:rsidRPr="00884FCD">
          <w:rPr>
            <w:rFonts w:ascii="Calibri" w:hAnsi="Calibri"/>
            <w:i w:val="0"/>
            <w:noProof/>
            <w:sz w:val="22"/>
            <w:szCs w:val="22"/>
          </w:rPr>
          <w:tab/>
        </w:r>
        <w:r w:rsidR="007D0887" w:rsidRPr="00FC234E">
          <w:rPr>
            <w:rStyle w:val="Lienhypertexte"/>
            <w:noProof/>
          </w:rPr>
          <w:t>Adaptation des usages BIM</w:t>
        </w:r>
        <w:r w:rsidR="007D0887">
          <w:rPr>
            <w:noProof/>
            <w:webHidden/>
          </w:rPr>
          <w:tab/>
        </w:r>
        <w:r w:rsidR="007D0887">
          <w:rPr>
            <w:noProof/>
            <w:webHidden/>
          </w:rPr>
          <w:fldChar w:fldCharType="begin"/>
        </w:r>
        <w:r w:rsidR="007D0887">
          <w:rPr>
            <w:noProof/>
            <w:webHidden/>
          </w:rPr>
          <w:instrText xml:space="preserve"> PAGEREF _Toc514767332 \h </w:instrText>
        </w:r>
        <w:r w:rsidR="007D0887">
          <w:rPr>
            <w:noProof/>
            <w:webHidden/>
          </w:rPr>
        </w:r>
        <w:r w:rsidR="007D0887">
          <w:rPr>
            <w:noProof/>
            <w:webHidden/>
          </w:rPr>
          <w:fldChar w:fldCharType="separate"/>
        </w:r>
        <w:r w:rsidR="00294674">
          <w:rPr>
            <w:noProof/>
            <w:webHidden/>
          </w:rPr>
          <w:t>7</w:t>
        </w:r>
        <w:r w:rsidR="007D0887">
          <w:rPr>
            <w:noProof/>
            <w:webHidden/>
          </w:rPr>
          <w:fldChar w:fldCharType="end"/>
        </w:r>
      </w:hyperlink>
    </w:p>
    <w:p w:rsidR="007D0887" w:rsidRPr="00884FCD" w:rsidRDefault="008322B8">
      <w:pPr>
        <w:pStyle w:val="TM1"/>
        <w:tabs>
          <w:tab w:val="left" w:pos="480"/>
        </w:tabs>
        <w:rPr>
          <w:rFonts w:ascii="Calibri" w:hAnsi="Calibri"/>
          <w:b w:val="0"/>
          <w:caps w:val="0"/>
          <w:noProof/>
          <w:sz w:val="22"/>
          <w:szCs w:val="22"/>
        </w:rPr>
      </w:pPr>
      <w:hyperlink w:anchor="_Toc514767333" w:history="1">
        <w:r w:rsidR="007D0887" w:rsidRPr="00FC234E">
          <w:rPr>
            <w:rStyle w:val="Lienhypertexte"/>
            <w:rFonts w:ascii="Arial" w:hAnsi="Arial" w:cs="Arial"/>
            <w:noProof/>
          </w:rPr>
          <w:t>4</w:t>
        </w:r>
        <w:r w:rsidR="007D0887" w:rsidRPr="00884FCD">
          <w:rPr>
            <w:rFonts w:ascii="Calibri" w:hAnsi="Calibri"/>
            <w:b w:val="0"/>
            <w:caps w:val="0"/>
            <w:noProof/>
            <w:sz w:val="22"/>
            <w:szCs w:val="22"/>
          </w:rPr>
          <w:tab/>
        </w:r>
        <w:r w:rsidR="007D0887" w:rsidRPr="00FC234E">
          <w:rPr>
            <w:rStyle w:val="Lienhypertexte"/>
            <w:rFonts w:ascii="Arial" w:hAnsi="Arial" w:cs="Arial"/>
            <w:noProof/>
          </w:rPr>
          <w:t>MANAGEMENT BIM</w:t>
        </w:r>
        <w:r w:rsidR="007D0887">
          <w:rPr>
            <w:noProof/>
            <w:webHidden/>
          </w:rPr>
          <w:tab/>
        </w:r>
        <w:r w:rsidR="007D0887">
          <w:rPr>
            <w:noProof/>
            <w:webHidden/>
          </w:rPr>
          <w:fldChar w:fldCharType="begin"/>
        </w:r>
        <w:r w:rsidR="007D0887">
          <w:rPr>
            <w:noProof/>
            <w:webHidden/>
          </w:rPr>
          <w:instrText xml:space="preserve"> PAGEREF _Toc514767333 \h </w:instrText>
        </w:r>
        <w:r w:rsidR="007D0887">
          <w:rPr>
            <w:noProof/>
            <w:webHidden/>
          </w:rPr>
        </w:r>
        <w:r w:rsidR="007D0887">
          <w:rPr>
            <w:noProof/>
            <w:webHidden/>
          </w:rPr>
          <w:fldChar w:fldCharType="separate"/>
        </w:r>
        <w:r w:rsidR="00294674">
          <w:rPr>
            <w:noProof/>
            <w:webHidden/>
          </w:rPr>
          <w:t>9</w:t>
        </w:r>
        <w:r w:rsidR="007D0887">
          <w:rPr>
            <w:noProof/>
            <w:webHidden/>
          </w:rPr>
          <w:fldChar w:fldCharType="end"/>
        </w:r>
      </w:hyperlink>
    </w:p>
    <w:p w:rsidR="007D0887" w:rsidRPr="00884FCD" w:rsidRDefault="008322B8">
      <w:pPr>
        <w:pStyle w:val="TM2"/>
        <w:tabs>
          <w:tab w:val="left" w:pos="480"/>
        </w:tabs>
        <w:rPr>
          <w:rFonts w:ascii="Calibri" w:hAnsi="Calibri"/>
          <w:smallCaps w:val="0"/>
          <w:noProof/>
          <w:sz w:val="22"/>
          <w:szCs w:val="22"/>
        </w:rPr>
      </w:pPr>
      <w:hyperlink w:anchor="_Toc514767334" w:history="1">
        <w:r w:rsidR="007D0887" w:rsidRPr="00FC234E">
          <w:rPr>
            <w:rStyle w:val="Lienhypertexte"/>
            <w:noProof/>
          </w:rPr>
          <w:t>4.1</w:t>
        </w:r>
        <w:r w:rsidR="007D0887" w:rsidRPr="00884FCD">
          <w:rPr>
            <w:rFonts w:ascii="Calibri" w:hAnsi="Calibri"/>
            <w:smallCaps w:val="0"/>
            <w:noProof/>
            <w:sz w:val="22"/>
            <w:szCs w:val="22"/>
          </w:rPr>
          <w:tab/>
        </w:r>
        <w:r w:rsidR="007D0887" w:rsidRPr="00FC234E">
          <w:rPr>
            <w:rStyle w:val="Lienhypertexte"/>
            <w:noProof/>
          </w:rPr>
          <w:t>EQUIPE BIM</w:t>
        </w:r>
        <w:r w:rsidR="007D0887">
          <w:rPr>
            <w:noProof/>
            <w:webHidden/>
          </w:rPr>
          <w:tab/>
        </w:r>
        <w:r w:rsidR="007D0887">
          <w:rPr>
            <w:noProof/>
            <w:webHidden/>
          </w:rPr>
          <w:fldChar w:fldCharType="begin"/>
        </w:r>
        <w:r w:rsidR="007D0887">
          <w:rPr>
            <w:noProof/>
            <w:webHidden/>
          </w:rPr>
          <w:instrText xml:space="preserve"> PAGEREF _Toc514767334 \h </w:instrText>
        </w:r>
        <w:r w:rsidR="007D0887">
          <w:rPr>
            <w:noProof/>
            <w:webHidden/>
          </w:rPr>
        </w:r>
        <w:r w:rsidR="007D0887">
          <w:rPr>
            <w:noProof/>
            <w:webHidden/>
          </w:rPr>
          <w:fldChar w:fldCharType="separate"/>
        </w:r>
        <w:r w:rsidR="00294674">
          <w:rPr>
            <w:noProof/>
            <w:webHidden/>
          </w:rPr>
          <w:t>9</w:t>
        </w:r>
        <w:r w:rsidR="007D0887">
          <w:rPr>
            <w:noProof/>
            <w:webHidden/>
          </w:rPr>
          <w:fldChar w:fldCharType="end"/>
        </w:r>
      </w:hyperlink>
    </w:p>
    <w:p w:rsidR="007D0887" w:rsidRPr="00884FCD" w:rsidRDefault="008322B8">
      <w:pPr>
        <w:pStyle w:val="TM3"/>
        <w:tabs>
          <w:tab w:val="left" w:pos="960"/>
        </w:tabs>
        <w:rPr>
          <w:rFonts w:ascii="Calibri" w:hAnsi="Calibri"/>
          <w:i w:val="0"/>
          <w:noProof/>
          <w:sz w:val="22"/>
          <w:szCs w:val="22"/>
        </w:rPr>
      </w:pPr>
      <w:hyperlink w:anchor="_Toc514767335" w:history="1">
        <w:r w:rsidR="007D0887" w:rsidRPr="00FC234E">
          <w:rPr>
            <w:rStyle w:val="Lienhypertexte"/>
            <w:noProof/>
          </w:rPr>
          <w:t>4.1.1</w:t>
        </w:r>
        <w:r w:rsidR="007D0887" w:rsidRPr="00884FCD">
          <w:rPr>
            <w:rFonts w:ascii="Calibri" w:hAnsi="Calibri"/>
            <w:i w:val="0"/>
            <w:noProof/>
            <w:sz w:val="22"/>
            <w:szCs w:val="22"/>
          </w:rPr>
          <w:tab/>
        </w:r>
        <w:r w:rsidR="007D0887" w:rsidRPr="00FC234E">
          <w:rPr>
            <w:rStyle w:val="Lienhypertexte"/>
            <w:noProof/>
          </w:rPr>
          <w:t>Rôles BIM</w:t>
        </w:r>
        <w:r w:rsidR="007D0887">
          <w:rPr>
            <w:noProof/>
            <w:webHidden/>
          </w:rPr>
          <w:tab/>
        </w:r>
        <w:r w:rsidR="007D0887">
          <w:rPr>
            <w:noProof/>
            <w:webHidden/>
          </w:rPr>
          <w:fldChar w:fldCharType="begin"/>
        </w:r>
        <w:r w:rsidR="007D0887">
          <w:rPr>
            <w:noProof/>
            <w:webHidden/>
          </w:rPr>
          <w:instrText xml:space="preserve"> PAGEREF _Toc514767335 \h </w:instrText>
        </w:r>
        <w:r w:rsidR="007D0887">
          <w:rPr>
            <w:noProof/>
            <w:webHidden/>
          </w:rPr>
        </w:r>
        <w:r w:rsidR="007D0887">
          <w:rPr>
            <w:noProof/>
            <w:webHidden/>
          </w:rPr>
          <w:fldChar w:fldCharType="separate"/>
        </w:r>
        <w:r w:rsidR="00294674">
          <w:rPr>
            <w:noProof/>
            <w:webHidden/>
          </w:rPr>
          <w:t>9</w:t>
        </w:r>
        <w:r w:rsidR="007D0887">
          <w:rPr>
            <w:noProof/>
            <w:webHidden/>
          </w:rPr>
          <w:fldChar w:fldCharType="end"/>
        </w:r>
      </w:hyperlink>
    </w:p>
    <w:p w:rsidR="007D0887" w:rsidRPr="00884FCD" w:rsidRDefault="008322B8">
      <w:pPr>
        <w:pStyle w:val="TM3"/>
        <w:tabs>
          <w:tab w:val="left" w:pos="960"/>
        </w:tabs>
        <w:rPr>
          <w:rFonts w:ascii="Calibri" w:hAnsi="Calibri"/>
          <w:i w:val="0"/>
          <w:noProof/>
          <w:sz w:val="22"/>
          <w:szCs w:val="22"/>
        </w:rPr>
      </w:pPr>
      <w:hyperlink w:anchor="_Toc514767336" w:history="1">
        <w:r w:rsidR="007D0887" w:rsidRPr="00FC234E">
          <w:rPr>
            <w:rStyle w:val="Lienhypertexte"/>
            <w:noProof/>
          </w:rPr>
          <w:t>4.1.2</w:t>
        </w:r>
        <w:r w:rsidR="007D0887" w:rsidRPr="00884FCD">
          <w:rPr>
            <w:rFonts w:ascii="Calibri" w:hAnsi="Calibri"/>
            <w:i w:val="0"/>
            <w:noProof/>
            <w:sz w:val="22"/>
            <w:szCs w:val="22"/>
          </w:rPr>
          <w:tab/>
        </w:r>
        <w:r w:rsidR="007D0887" w:rsidRPr="00FC234E">
          <w:rPr>
            <w:rStyle w:val="Lienhypertexte"/>
            <w:noProof/>
          </w:rPr>
          <w:t>Rôles Classiques</w:t>
        </w:r>
        <w:r w:rsidR="007D0887">
          <w:rPr>
            <w:noProof/>
            <w:webHidden/>
          </w:rPr>
          <w:tab/>
        </w:r>
        <w:r w:rsidR="007D0887">
          <w:rPr>
            <w:noProof/>
            <w:webHidden/>
          </w:rPr>
          <w:fldChar w:fldCharType="begin"/>
        </w:r>
        <w:r w:rsidR="007D0887">
          <w:rPr>
            <w:noProof/>
            <w:webHidden/>
          </w:rPr>
          <w:instrText xml:space="preserve"> PAGEREF _Toc514767336 \h </w:instrText>
        </w:r>
        <w:r w:rsidR="007D0887">
          <w:rPr>
            <w:noProof/>
            <w:webHidden/>
          </w:rPr>
        </w:r>
        <w:r w:rsidR="007D0887">
          <w:rPr>
            <w:noProof/>
            <w:webHidden/>
          </w:rPr>
          <w:fldChar w:fldCharType="separate"/>
        </w:r>
        <w:r w:rsidR="00294674">
          <w:rPr>
            <w:noProof/>
            <w:webHidden/>
          </w:rPr>
          <w:t>9</w:t>
        </w:r>
        <w:r w:rsidR="007D0887">
          <w:rPr>
            <w:noProof/>
            <w:webHidden/>
          </w:rPr>
          <w:fldChar w:fldCharType="end"/>
        </w:r>
      </w:hyperlink>
    </w:p>
    <w:p w:rsidR="007D0887" w:rsidRPr="00884FCD" w:rsidRDefault="008322B8">
      <w:pPr>
        <w:pStyle w:val="TM3"/>
        <w:tabs>
          <w:tab w:val="left" w:pos="960"/>
        </w:tabs>
        <w:rPr>
          <w:rFonts w:ascii="Calibri" w:hAnsi="Calibri"/>
          <w:i w:val="0"/>
          <w:noProof/>
          <w:sz w:val="22"/>
          <w:szCs w:val="22"/>
        </w:rPr>
      </w:pPr>
      <w:hyperlink w:anchor="_Toc514767337" w:history="1">
        <w:r w:rsidR="007D0887" w:rsidRPr="00FC234E">
          <w:rPr>
            <w:rStyle w:val="Lienhypertexte"/>
            <w:noProof/>
          </w:rPr>
          <w:t>4.1.3</w:t>
        </w:r>
        <w:r w:rsidR="007D0887" w:rsidRPr="00884FCD">
          <w:rPr>
            <w:rFonts w:ascii="Calibri" w:hAnsi="Calibri"/>
            <w:i w:val="0"/>
            <w:noProof/>
            <w:sz w:val="22"/>
            <w:szCs w:val="22"/>
          </w:rPr>
          <w:tab/>
        </w:r>
        <w:r w:rsidR="007D0887" w:rsidRPr="00FC234E">
          <w:rPr>
            <w:rStyle w:val="Lienhypertexte"/>
            <w:noProof/>
          </w:rPr>
          <w:t>Responsabilités</w:t>
        </w:r>
        <w:r w:rsidR="007D0887">
          <w:rPr>
            <w:noProof/>
            <w:webHidden/>
          </w:rPr>
          <w:tab/>
        </w:r>
        <w:r w:rsidR="007D0887">
          <w:rPr>
            <w:noProof/>
            <w:webHidden/>
          </w:rPr>
          <w:fldChar w:fldCharType="begin"/>
        </w:r>
        <w:r w:rsidR="007D0887">
          <w:rPr>
            <w:noProof/>
            <w:webHidden/>
          </w:rPr>
          <w:instrText xml:space="preserve"> PAGEREF _Toc514767337 \h </w:instrText>
        </w:r>
        <w:r w:rsidR="007D0887">
          <w:rPr>
            <w:noProof/>
            <w:webHidden/>
          </w:rPr>
        </w:r>
        <w:r w:rsidR="007D0887">
          <w:rPr>
            <w:noProof/>
            <w:webHidden/>
          </w:rPr>
          <w:fldChar w:fldCharType="separate"/>
        </w:r>
        <w:r w:rsidR="00294674">
          <w:rPr>
            <w:noProof/>
            <w:webHidden/>
          </w:rPr>
          <w:t>10</w:t>
        </w:r>
        <w:r w:rsidR="007D0887">
          <w:rPr>
            <w:noProof/>
            <w:webHidden/>
          </w:rPr>
          <w:fldChar w:fldCharType="end"/>
        </w:r>
      </w:hyperlink>
    </w:p>
    <w:p w:rsidR="007D0887" w:rsidRPr="00884FCD" w:rsidRDefault="008322B8">
      <w:pPr>
        <w:pStyle w:val="TM2"/>
        <w:tabs>
          <w:tab w:val="left" w:pos="480"/>
        </w:tabs>
        <w:rPr>
          <w:rFonts w:ascii="Calibri" w:hAnsi="Calibri"/>
          <w:smallCaps w:val="0"/>
          <w:noProof/>
          <w:sz w:val="22"/>
          <w:szCs w:val="22"/>
        </w:rPr>
      </w:pPr>
      <w:hyperlink w:anchor="_Toc514767338" w:history="1">
        <w:r w:rsidR="007D0887" w:rsidRPr="00FC234E">
          <w:rPr>
            <w:rStyle w:val="Lienhypertexte"/>
            <w:noProof/>
          </w:rPr>
          <w:t>4.2</w:t>
        </w:r>
        <w:r w:rsidR="007D0887" w:rsidRPr="00884FCD">
          <w:rPr>
            <w:rFonts w:ascii="Calibri" w:hAnsi="Calibri"/>
            <w:smallCaps w:val="0"/>
            <w:noProof/>
            <w:sz w:val="22"/>
            <w:szCs w:val="22"/>
          </w:rPr>
          <w:tab/>
        </w:r>
        <w:r w:rsidR="007D0887" w:rsidRPr="00FC234E">
          <w:rPr>
            <w:rStyle w:val="Lienhypertexte"/>
            <w:noProof/>
          </w:rPr>
          <w:t>STRATEGIE DE COLLABORATION</w:t>
        </w:r>
        <w:r w:rsidR="007D0887">
          <w:rPr>
            <w:noProof/>
            <w:webHidden/>
          </w:rPr>
          <w:tab/>
        </w:r>
        <w:r w:rsidR="007D0887">
          <w:rPr>
            <w:noProof/>
            <w:webHidden/>
          </w:rPr>
          <w:fldChar w:fldCharType="begin"/>
        </w:r>
        <w:r w:rsidR="007D0887">
          <w:rPr>
            <w:noProof/>
            <w:webHidden/>
          </w:rPr>
          <w:instrText xml:space="preserve"> PAGEREF _Toc514767338 \h </w:instrText>
        </w:r>
        <w:r w:rsidR="007D0887">
          <w:rPr>
            <w:noProof/>
            <w:webHidden/>
          </w:rPr>
        </w:r>
        <w:r w:rsidR="007D0887">
          <w:rPr>
            <w:noProof/>
            <w:webHidden/>
          </w:rPr>
          <w:fldChar w:fldCharType="separate"/>
        </w:r>
        <w:r w:rsidR="00294674">
          <w:rPr>
            <w:noProof/>
            <w:webHidden/>
          </w:rPr>
          <w:t>11</w:t>
        </w:r>
        <w:r w:rsidR="007D0887">
          <w:rPr>
            <w:noProof/>
            <w:webHidden/>
          </w:rPr>
          <w:fldChar w:fldCharType="end"/>
        </w:r>
      </w:hyperlink>
    </w:p>
    <w:p w:rsidR="007D0887" w:rsidRPr="00884FCD" w:rsidRDefault="008322B8">
      <w:pPr>
        <w:pStyle w:val="TM3"/>
        <w:tabs>
          <w:tab w:val="left" w:pos="960"/>
        </w:tabs>
        <w:rPr>
          <w:rFonts w:ascii="Calibri" w:hAnsi="Calibri"/>
          <w:i w:val="0"/>
          <w:noProof/>
          <w:sz w:val="22"/>
          <w:szCs w:val="22"/>
        </w:rPr>
      </w:pPr>
      <w:hyperlink w:anchor="_Toc514767339" w:history="1">
        <w:r w:rsidR="007D0887" w:rsidRPr="00FC234E">
          <w:rPr>
            <w:rStyle w:val="Lienhypertexte"/>
            <w:noProof/>
          </w:rPr>
          <w:t>4.2.1</w:t>
        </w:r>
        <w:r w:rsidR="007D0887" w:rsidRPr="00884FCD">
          <w:rPr>
            <w:rFonts w:ascii="Calibri" w:hAnsi="Calibri"/>
            <w:i w:val="0"/>
            <w:noProof/>
            <w:sz w:val="22"/>
            <w:szCs w:val="22"/>
          </w:rPr>
          <w:tab/>
        </w:r>
        <w:r w:rsidR="007D0887" w:rsidRPr="00FC234E">
          <w:rPr>
            <w:rStyle w:val="Lienhypertexte"/>
            <w:noProof/>
          </w:rPr>
          <w:t>Processus de collaboration</w:t>
        </w:r>
        <w:r w:rsidR="007D0887">
          <w:rPr>
            <w:noProof/>
            <w:webHidden/>
          </w:rPr>
          <w:tab/>
        </w:r>
        <w:r w:rsidR="007D0887">
          <w:rPr>
            <w:noProof/>
            <w:webHidden/>
          </w:rPr>
          <w:fldChar w:fldCharType="begin"/>
        </w:r>
        <w:r w:rsidR="007D0887">
          <w:rPr>
            <w:noProof/>
            <w:webHidden/>
          </w:rPr>
          <w:instrText xml:space="preserve"> PAGEREF _Toc514767339 \h </w:instrText>
        </w:r>
        <w:r w:rsidR="007D0887">
          <w:rPr>
            <w:noProof/>
            <w:webHidden/>
          </w:rPr>
        </w:r>
        <w:r w:rsidR="007D0887">
          <w:rPr>
            <w:noProof/>
            <w:webHidden/>
          </w:rPr>
          <w:fldChar w:fldCharType="separate"/>
        </w:r>
        <w:r w:rsidR="00294674">
          <w:rPr>
            <w:noProof/>
            <w:webHidden/>
          </w:rPr>
          <w:t>11</w:t>
        </w:r>
        <w:r w:rsidR="007D0887">
          <w:rPr>
            <w:noProof/>
            <w:webHidden/>
          </w:rPr>
          <w:fldChar w:fldCharType="end"/>
        </w:r>
      </w:hyperlink>
    </w:p>
    <w:p w:rsidR="007D0887" w:rsidRPr="00884FCD" w:rsidRDefault="008322B8">
      <w:pPr>
        <w:pStyle w:val="TM3"/>
        <w:tabs>
          <w:tab w:val="left" w:pos="960"/>
        </w:tabs>
        <w:rPr>
          <w:rFonts w:ascii="Calibri" w:hAnsi="Calibri"/>
          <w:i w:val="0"/>
          <w:noProof/>
          <w:sz w:val="22"/>
          <w:szCs w:val="22"/>
        </w:rPr>
      </w:pPr>
      <w:hyperlink w:anchor="_Toc514767340" w:history="1">
        <w:r w:rsidR="007D0887" w:rsidRPr="00FC234E">
          <w:rPr>
            <w:rStyle w:val="Lienhypertexte"/>
            <w:noProof/>
          </w:rPr>
          <w:t>4.2.2</w:t>
        </w:r>
        <w:r w:rsidR="007D0887" w:rsidRPr="00884FCD">
          <w:rPr>
            <w:rFonts w:ascii="Calibri" w:hAnsi="Calibri"/>
            <w:i w:val="0"/>
            <w:noProof/>
            <w:sz w:val="22"/>
            <w:szCs w:val="22"/>
          </w:rPr>
          <w:tab/>
        </w:r>
        <w:r w:rsidR="007D0887" w:rsidRPr="00FC234E">
          <w:rPr>
            <w:rStyle w:val="Lienhypertexte"/>
            <w:noProof/>
          </w:rPr>
          <w:t>Plateforme collaborative</w:t>
        </w:r>
        <w:r w:rsidR="007D0887">
          <w:rPr>
            <w:noProof/>
            <w:webHidden/>
          </w:rPr>
          <w:tab/>
        </w:r>
        <w:r w:rsidR="007D0887">
          <w:rPr>
            <w:noProof/>
            <w:webHidden/>
          </w:rPr>
          <w:fldChar w:fldCharType="begin"/>
        </w:r>
        <w:r w:rsidR="007D0887">
          <w:rPr>
            <w:noProof/>
            <w:webHidden/>
          </w:rPr>
          <w:instrText xml:space="preserve"> PAGEREF _Toc514767340 \h </w:instrText>
        </w:r>
        <w:r w:rsidR="007D0887">
          <w:rPr>
            <w:noProof/>
            <w:webHidden/>
          </w:rPr>
        </w:r>
        <w:r w:rsidR="007D0887">
          <w:rPr>
            <w:noProof/>
            <w:webHidden/>
          </w:rPr>
          <w:fldChar w:fldCharType="separate"/>
        </w:r>
        <w:r w:rsidR="00294674">
          <w:rPr>
            <w:noProof/>
            <w:webHidden/>
          </w:rPr>
          <w:t>13</w:t>
        </w:r>
        <w:r w:rsidR="007D0887">
          <w:rPr>
            <w:noProof/>
            <w:webHidden/>
          </w:rPr>
          <w:fldChar w:fldCharType="end"/>
        </w:r>
      </w:hyperlink>
    </w:p>
    <w:p w:rsidR="007D0887" w:rsidRPr="00884FCD" w:rsidRDefault="008322B8">
      <w:pPr>
        <w:pStyle w:val="TM3"/>
        <w:tabs>
          <w:tab w:val="left" w:pos="960"/>
        </w:tabs>
        <w:rPr>
          <w:rFonts w:ascii="Calibri" w:hAnsi="Calibri"/>
          <w:i w:val="0"/>
          <w:noProof/>
          <w:sz w:val="22"/>
          <w:szCs w:val="22"/>
        </w:rPr>
      </w:pPr>
      <w:hyperlink w:anchor="_Toc514767341" w:history="1">
        <w:r w:rsidR="007D0887" w:rsidRPr="00FC234E">
          <w:rPr>
            <w:rStyle w:val="Lienhypertexte"/>
            <w:noProof/>
          </w:rPr>
          <w:t>4.2.3</w:t>
        </w:r>
        <w:r w:rsidR="007D0887" w:rsidRPr="00884FCD">
          <w:rPr>
            <w:rFonts w:ascii="Calibri" w:hAnsi="Calibri"/>
            <w:i w:val="0"/>
            <w:noProof/>
            <w:sz w:val="22"/>
            <w:szCs w:val="22"/>
          </w:rPr>
          <w:tab/>
        </w:r>
        <w:r w:rsidR="007D0887" w:rsidRPr="00FC234E">
          <w:rPr>
            <w:rStyle w:val="Lienhypertexte"/>
            <w:noProof/>
          </w:rPr>
          <w:t>Accès aux données</w:t>
        </w:r>
        <w:r w:rsidR="007D0887">
          <w:rPr>
            <w:noProof/>
            <w:webHidden/>
          </w:rPr>
          <w:tab/>
        </w:r>
        <w:r w:rsidR="007D0887">
          <w:rPr>
            <w:noProof/>
            <w:webHidden/>
          </w:rPr>
          <w:fldChar w:fldCharType="begin"/>
        </w:r>
        <w:r w:rsidR="007D0887">
          <w:rPr>
            <w:noProof/>
            <w:webHidden/>
          </w:rPr>
          <w:instrText xml:space="preserve"> PAGEREF _Toc514767341 \h </w:instrText>
        </w:r>
        <w:r w:rsidR="007D0887">
          <w:rPr>
            <w:noProof/>
            <w:webHidden/>
          </w:rPr>
        </w:r>
        <w:r w:rsidR="007D0887">
          <w:rPr>
            <w:noProof/>
            <w:webHidden/>
          </w:rPr>
          <w:fldChar w:fldCharType="separate"/>
        </w:r>
        <w:r w:rsidR="00294674">
          <w:rPr>
            <w:noProof/>
            <w:webHidden/>
          </w:rPr>
          <w:t>13</w:t>
        </w:r>
        <w:r w:rsidR="007D0887">
          <w:rPr>
            <w:noProof/>
            <w:webHidden/>
          </w:rPr>
          <w:fldChar w:fldCharType="end"/>
        </w:r>
      </w:hyperlink>
    </w:p>
    <w:p w:rsidR="007D0887" w:rsidRPr="00884FCD" w:rsidRDefault="008322B8">
      <w:pPr>
        <w:pStyle w:val="TM3"/>
        <w:tabs>
          <w:tab w:val="left" w:pos="960"/>
        </w:tabs>
        <w:rPr>
          <w:rFonts w:ascii="Calibri" w:hAnsi="Calibri"/>
          <w:i w:val="0"/>
          <w:noProof/>
          <w:sz w:val="22"/>
          <w:szCs w:val="22"/>
        </w:rPr>
      </w:pPr>
      <w:hyperlink w:anchor="_Toc514767342" w:history="1">
        <w:r w:rsidR="007D0887" w:rsidRPr="00FC234E">
          <w:rPr>
            <w:rStyle w:val="Lienhypertexte"/>
            <w:noProof/>
          </w:rPr>
          <w:t>4.2.4</w:t>
        </w:r>
        <w:r w:rsidR="007D0887" w:rsidRPr="00884FCD">
          <w:rPr>
            <w:rFonts w:ascii="Calibri" w:hAnsi="Calibri"/>
            <w:i w:val="0"/>
            <w:noProof/>
            <w:sz w:val="22"/>
            <w:szCs w:val="22"/>
          </w:rPr>
          <w:tab/>
        </w:r>
        <w:r w:rsidR="007D0887" w:rsidRPr="00FC234E">
          <w:rPr>
            <w:rStyle w:val="Lienhypertexte"/>
            <w:noProof/>
          </w:rPr>
          <w:t>Sauvegardes et sécurité des données</w:t>
        </w:r>
        <w:r w:rsidR="007D0887">
          <w:rPr>
            <w:noProof/>
            <w:webHidden/>
          </w:rPr>
          <w:tab/>
        </w:r>
        <w:r w:rsidR="007D0887">
          <w:rPr>
            <w:noProof/>
            <w:webHidden/>
          </w:rPr>
          <w:fldChar w:fldCharType="begin"/>
        </w:r>
        <w:r w:rsidR="007D0887">
          <w:rPr>
            <w:noProof/>
            <w:webHidden/>
          </w:rPr>
          <w:instrText xml:space="preserve"> PAGEREF _Toc514767342 \h </w:instrText>
        </w:r>
        <w:r w:rsidR="007D0887">
          <w:rPr>
            <w:noProof/>
            <w:webHidden/>
          </w:rPr>
        </w:r>
        <w:r w:rsidR="007D0887">
          <w:rPr>
            <w:noProof/>
            <w:webHidden/>
          </w:rPr>
          <w:fldChar w:fldCharType="separate"/>
        </w:r>
        <w:r w:rsidR="00294674">
          <w:rPr>
            <w:noProof/>
            <w:webHidden/>
          </w:rPr>
          <w:t>13</w:t>
        </w:r>
        <w:r w:rsidR="007D0887">
          <w:rPr>
            <w:noProof/>
            <w:webHidden/>
          </w:rPr>
          <w:fldChar w:fldCharType="end"/>
        </w:r>
      </w:hyperlink>
    </w:p>
    <w:p w:rsidR="007D0887" w:rsidRPr="00884FCD" w:rsidRDefault="008322B8">
      <w:pPr>
        <w:pStyle w:val="TM3"/>
        <w:tabs>
          <w:tab w:val="left" w:pos="960"/>
        </w:tabs>
        <w:rPr>
          <w:rFonts w:ascii="Calibri" w:hAnsi="Calibri"/>
          <w:i w:val="0"/>
          <w:noProof/>
          <w:sz w:val="22"/>
          <w:szCs w:val="22"/>
        </w:rPr>
      </w:pPr>
      <w:hyperlink w:anchor="_Toc514767343" w:history="1">
        <w:r w:rsidR="007D0887" w:rsidRPr="00FC234E">
          <w:rPr>
            <w:rStyle w:val="Lienhypertexte"/>
            <w:noProof/>
          </w:rPr>
          <w:t>4.2.5</w:t>
        </w:r>
        <w:r w:rsidR="007D0887" w:rsidRPr="00884FCD">
          <w:rPr>
            <w:rFonts w:ascii="Calibri" w:hAnsi="Calibri"/>
            <w:i w:val="0"/>
            <w:noProof/>
            <w:sz w:val="22"/>
            <w:szCs w:val="22"/>
          </w:rPr>
          <w:tab/>
        </w:r>
        <w:r w:rsidR="007D0887" w:rsidRPr="00FC234E">
          <w:rPr>
            <w:rStyle w:val="Lienhypertexte"/>
            <w:noProof/>
          </w:rPr>
          <w:t>Echanges de données</w:t>
        </w:r>
        <w:r w:rsidR="007D0887">
          <w:rPr>
            <w:noProof/>
            <w:webHidden/>
          </w:rPr>
          <w:tab/>
        </w:r>
        <w:r w:rsidR="007D0887">
          <w:rPr>
            <w:noProof/>
            <w:webHidden/>
          </w:rPr>
          <w:fldChar w:fldCharType="begin"/>
        </w:r>
        <w:r w:rsidR="007D0887">
          <w:rPr>
            <w:noProof/>
            <w:webHidden/>
          </w:rPr>
          <w:instrText xml:space="preserve"> PAGEREF _Toc514767343 \h </w:instrText>
        </w:r>
        <w:r w:rsidR="007D0887">
          <w:rPr>
            <w:noProof/>
            <w:webHidden/>
          </w:rPr>
        </w:r>
        <w:r w:rsidR="007D0887">
          <w:rPr>
            <w:noProof/>
            <w:webHidden/>
          </w:rPr>
          <w:fldChar w:fldCharType="separate"/>
        </w:r>
        <w:r w:rsidR="00294674">
          <w:rPr>
            <w:noProof/>
            <w:webHidden/>
          </w:rPr>
          <w:t>14</w:t>
        </w:r>
        <w:r w:rsidR="007D0887">
          <w:rPr>
            <w:noProof/>
            <w:webHidden/>
          </w:rPr>
          <w:fldChar w:fldCharType="end"/>
        </w:r>
      </w:hyperlink>
    </w:p>
    <w:p w:rsidR="007D0887" w:rsidRPr="00884FCD" w:rsidRDefault="008322B8">
      <w:pPr>
        <w:pStyle w:val="TM2"/>
        <w:tabs>
          <w:tab w:val="left" w:pos="480"/>
        </w:tabs>
        <w:rPr>
          <w:rFonts w:ascii="Calibri" w:hAnsi="Calibri"/>
          <w:smallCaps w:val="0"/>
          <w:noProof/>
          <w:sz w:val="22"/>
          <w:szCs w:val="22"/>
        </w:rPr>
      </w:pPr>
      <w:hyperlink w:anchor="_Toc514767344" w:history="1">
        <w:r w:rsidR="007D0887" w:rsidRPr="00FC234E">
          <w:rPr>
            <w:rStyle w:val="Lienhypertexte"/>
            <w:noProof/>
          </w:rPr>
          <w:t>4.3</w:t>
        </w:r>
        <w:r w:rsidR="007D0887" w:rsidRPr="00884FCD">
          <w:rPr>
            <w:rFonts w:ascii="Calibri" w:hAnsi="Calibri"/>
            <w:smallCaps w:val="0"/>
            <w:noProof/>
            <w:sz w:val="22"/>
            <w:szCs w:val="22"/>
          </w:rPr>
          <w:tab/>
        </w:r>
        <w:r w:rsidR="007D0887" w:rsidRPr="00FC234E">
          <w:rPr>
            <w:rStyle w:val="Lienhypertexte"/>
            <w:noProof/>
          </w:rPr>
          <w:t>STRATEGIE DE CONTROLE QUALITE</w:t>
        </w:r>
        <w:r w:rsidR="007D0887">
          <w:rPr>
            <w:noProof/>
            <w:webHidden/>
          </w:rPr>
          <w:tab/>
        </w:r>
        <w:r w:rsidR="007D0887">
          <w:rPr>
            <w:noProof/>
            <w:webHidden/>
          </w:rPr>
          <w:fldChar w:fldCharType="begin"/>
        </w:r>
        <w:r w:rsidR="007D0887">
          <w:rPr>
            <w:noProof/>
            <w:webHidden/>
          </w:rPr>
          <w:instrText xml:space="preserve"> PAGEREF _Toc514767344 \h </w:instrText>
        </w:r>
        <w:r w:rsidR="007D0887">
          <w:rPr>
            <w:noProof/>
            <w:webHidden/>
          </w:rPr>
        </w:r>
        <w:r w:rsidR="007D0887">
          <w:rPr>
            <w:noProof/>
            <w:webHidden/>
          </w:rPr>
          <w:fldChar w:fldCharType="separate"/>
        </w:r>
        <w:r w:rsidR="00294674">
          <w:rPr>
            <w:noProof/>
            <w:webHidden/>
          </w:rPr>
          <w:t>14</w:t>
        </w:r>
        <w:r w:rsidR="007D0887">
          <w:rPr>
            <w:noProof/>
            <w:webHidden/>
          </w:rPr>
          <w:fldChar w:fldCharType="end"/>
        </w:r>
      </w:hyperlink>
    </w:p>
    <w:p w:rsidR="007D0887" w:rsidRPr="00884FCD" w:rsidRDefault="008322B8">
      <w:pPr>
        <w:pStyle w:val="TM2"/>
        <w:tabs>
          <w:tab w:val="left" w:pos="480"/>
        </w:tabs>
        <w:rPr>
          <w:rFonts w:ascii="Calibri" w:hAnsi="Calibri"/>
          <w:smallCaps w:val="0"/>
          <w:noProof/>
          <w:sz w:val="22"/>
          <w:szCs w:val="22"/>
        </w:rPr>
      </w:pPr>
      <w:hyperlink w:anchor="_Toc514767345" w:history="1">
        <w:r w:rsidR="007D0887" w:rsidRPr="00FC234E">
          <w:rPr>
            <w:rStyle w:val="Lienhypertexte"/>
            <w:noProof/>
          </w:rPr>
          <w:t>4.4</w:t>
        </w:r>
        <w:r w:rsidR="007D0887" w:rsidRPr="00884FCD">
          <w:rPr>
            <w:rFonts w:ascii="Calibri" w:hAnsi="Calibri"/>
            <w:smallCaps w:val="0"/>
            <w:noProof/>
            <w:sz w:val="22"/>
            <w:szCs w:val="22"/>
          </w:rPr>
          <w:tab/>
        </w:r>
        <w:r w:rsidR="007D0887" w:rsidRPr="00FC234E">
          <w:rPr>
            <w:rStyle w:val="Lienhypertexte"/>
            <w:noProof/>
          </w:rPr>
          <w:t>CONVENTION BIM</w:t>
        </w:r>
        <w:r w:rsidR="007D0887">
          <w:rPr>
            <w:noProof/>
            <w:webHidden/>
          </w:rPr>
          <w:tab/>
        </w:r>
        <w:r w:rsidR="007D0887">
          <w:rPr>
            <w:noProof/>
            <w:webHidden/>
          </w:rPr>
          <w:fldChar w:fldCharType="begin"/>
        </w:r>
        <w:r w:rsidR="007D0887">
          <w:rPr>
            <w:noProof/>
            <w:webHidden/>
          </w:rPr>
          <w:instrText xml:space="preserve"> PAGEREF _Toc514767345 \h </w:instrText>
        </w:r>
        <w:r w:rsidR="007D0887">
          <w:rPr>
            <w:noProof/>
            <w:webHidden/>
          </w:rPr>
        </w:r>
        <w:r w:rsidR="007D0887">
          <w:rPr>
            <w:noProof/>
            <w:webHidden/>
          </w:rPr>
          <w:fldChar w:fldCharType="separate"/>
        </w:r>
        <w:r w:rsidR="00294674">
          <w:rPr>
            <w:noProof/>
            <w:webHidden/>
          </w:rPr>
          <w:t>15</w:t>
        </w:r>
        <w:r w:rsidR="007D0887">
          <w:rPr>
            <w:noProof/>
            <w:webHidden/>
          </w:rPr>
          <w:fldChar w:fldCharType="end"/>
        </w:r>
      </w:hyperlink>
    </w:p>
    <w:p w:rsidR="007D0887" w:rsidRPr="00884FCD" w:rsidRDefault="008322B8">
      <w:pPr>
        <w:pStyle w:val="TM2"/>
        <w:tabs>
          <w:tab w:val="left" w:pos="480"/>
        </w:tabs>
        <w:rPr>
          <w:rFonts w:ascii="Calibri" w:hAnsi="Calibri"/>
          <w:smallCaps w:val="0"/>
          <w:noProof/>
          <w:sz w:val="22"/>
          <w:szCs w:val="22"/>
        </w:rPr>
      </w:pPr>
      <w:hyperlink w:anchor="_Toc514767346" w:history="1">
        <w:r w:rsidR="007D0887" w:rsidRPr="00FC234E">
          <w:rPr>
            <w:rStyle w:val="Lienhypertexte"/>
            <w:noProof/>
          </w:rPr>
          <w:t>4.5</w:t>
        </w:r>
        <w:r w:rsidR="007D0887" w:rsidRPr="00884FCD">
          <w:rPr>
            <w:rFonts w:ascii="Calibri" w:hAnsi="Calibri"/>
            <w:smallCaps w:val="0"/>
            <w:noProof/>
            <w:sz w:val="22"/>
            <w:szCs w:val="22"/>
          </w:rPr>
          <w:tab/>
        </w:r>
        <w:r w:rsidR="007D0887" w:rsidRPr="00FC234E">
          <w:rPr>
            <w:rStyle w:val="Lienhypertexte"/>
            <w:noProof/>
          </w:rPr>
          <w:t>SUIVI D’APPLICATION DE LA CONVENTION BIM</w:t>
        </w:r>
        <w:r w:rsidR="007D0887">
          <w:rPr>
            <w:noProof/>
            <w:webHidden/>
          </w:rPr>
          <w:tab/>
        </w:r>
        <w:r w:rsidR="007D0887">
          <w:rPr>
            <w:noProof/>
            <w:webHidden/>
          </w:rPr>
          <w:fldChar w:fldCharType="begin"/>
        </w:r>
        <w:r w:rsidR="007D0887">
          <w:rPr>
            <w:noProof/>
            <w:webHidden/>
          </w:rPr>
          <w:instrText xml:space="preserve"> PAGEREF _Toc514767346 \h </w:instrText>
        </w:r>
        <w:r w:rsidR="007D0887">
          <w:rPr>
            <w:noProof/>
            <w:webHidden/>
          </w:rPr>
        </w:r>
        <w:r w:rsidR="007D0887">
          <w:rPr>
            <w:noProof/>
            <w:webHidden/>
          </w:rPr>
          <w:fldChar w:fldCharType="separate"/>
        </w:r>
        <w:r w:rsidR="00294674">
          <w:rPr>
            <w:noProof/>
            <w:webHidden/>
          </w:rPr>
          <w:t>16</w:t>
        </w:r>
        <w:r w:rsidR="007D0887">
          <w:rPr>
            <w:noProof/>
            <w:webHidden/>
          </w:rPr>
          <w:fldChar w:fldCharType="end"/>
        </w:r>
      </w:hyperlink>
    </w:p>
    <w:p w:rsidR="007D0887" w:rsidRPr="00884FCD" w:rsidRDefault="008322B8">
      <w:pPr>
        <w:pStyle w:val="TM3"/>
        <w:tabs>
          <w:tab w:val="left" w:pos="960"/>
        </w:tabs>
        <w:rPr>
          <w:rFonts w:ascii="Calibri" w:hAnsi="Calibri"/>
          <w:i w:val="0"/>
          <w:noProof/>
          <w:sz w:val="22"/>
          <w:szCs w:val="22"/>
        </w:rPr>
      </w:pPr>
      <w:hyperlink w:anchor="_Toc514767347" w:history="1">
        <w:r w:rsidR="007D0887" w:rsidRPr="00FC234E">
          <w:rPr>
            <w:rStyle w:val="Lienhypertexte"/>
            <w:noProof/>
          </w:rPr>
          <w:t>4.5.1</w:t>
        </w:r>
        <w:r w:rsidR="007D0887" w:rsidRPr="00884FCD">
          <w:rPr>
            <w:rFonts w:ascii="Calibri" w:hAnsi="Calibri"/>
            <w:i w:val="0"/>
            <w:noProof/>
            <w:sz w:val="22"/>
            <w:szCs w:val="22"/>
          </w:rPr>
          <w:tab/>
        </w:r>
        <w:r w:rsidR="007D0887" w:rsidRPr="00FC234E">
          <w:rPr>
            <w:rStyle w:val="Lienhypertexte"/>
            <w:noProof/>
          </w:rPr>
          <w:t>Audit</w:t>
        </w:r>
        <w:r w:rsidR="007D0887">
          <w:rPr>
            <w:noProof/>
            <w:webHidden/>
          </w:rPr>
          <w:tab/>
        </w:r>
        <w:r w:rsidR="007D0887">
          <w:rPr>
            <w:noProof/>
            <w:webHidden/>
          </w:rPr>
          <w:fldChar w:fldCharType="begin"/>
        </w:r>
        <w:r w:rsidR="007D0887">
          <w:rPr>
            <w:noProof/>
            <w:webHidden/>
          </w:rPr>
          <w:instrText xml:space="preserve"> PAGEREF _Toc514767347 \h </w:instrText>
        </w:r>
        <w:r w:rsidR="007D0887">
          <w:rPr>
            <w:noProof/>
            <w:webHidden/>
          </w:rPr>
        </w:r>
        <w:r w:rsidR="007D0887">
          <w:rPr>
            <w:noProof/>
            <w:webHidden/>
          </w:rPr>
          <w:fldChar w:fldCharType="separate"/>
        </w:r>
        <w:r w:rsidR="00294674">
          <w:rPr>
            <w:noProof/>
            <w:webHidden/>
          </w:rPr>
          <w:t>16</w:t>
        </w:r>
        <w:r w:rsidR="007D0887">
          <w:rPr>
            <w:noProof/>
            <w:webHidden/>
          </w:rPr>
          <w:fldChar w:fldCharType="end"/>
        </w:r>
      </w:hyperlink>
    </w:p>
    <w:p w:rsidR="007D0887" w:rsidRPr="00884FCD" w:rsidRDefault="008322B8">
      <w:pPr>
        <w:pStyle w:val="TM3"/>
        <w:tabs>
          <w:tab w:val="left" w:pos="960"/>
        </w:tabs>
        <w:rPr>
          <w:rFonts w:ascii="Calibri" w:hAnsi="Calibri"/>
          <w:i w:val="0"/>
          <w:noProof/>
          <w:sz w:val="22"/>
          <w:szCs w:val="22"/>
        </w:rPr>
      </w:pPr>
      <w:hyperlink w:anchor="_Toc514767348" w:history="1">
        <w:r w:rsidR="007D0887" w:rsidRPr="00FC234E">
          <w:rPr>
            <w:rStyle w:val="Lienhypertexte"/>
            <w:noProof/>
          </w:rPr>
          <w:t>4.5.2</w:t>
        </w:r>
        <w:r w:rsidR="007D0887" w:rsidRPr="00884FCD">
          <w:rPr>
            <w:rFonts w:ascii="Calibri" w:hAnsi="Calibri"/>
            <w:i w:val="0"/>
            <w:noProof/>
            <w:sz w:val="22"/>
            <w:szCs w:val="22"/>
          </w:rPr>
          <w:tab/>
        </w:r>
        <w:r w:rsidR="007D0887" w:rsidRPr="00FC234E">
          <w:rPr>
            <w:rStyle w:val="Lienhypertexte"/>
            <w:noProof/>
          </w:rPr>
          <w:t>Revue de maquette</w:t>
        </w:r>
        <w:r w:rsidR="007D0887">
          <w:rPr>
            <w:noProof/>
            <w:webHidden/>
          </w:rPr>
          <w:tab/>
        </w:r>
        <w:r w:rsidR="007D0887">
          <w:rPr>
            <w:noProof/>
            <w:webHidden/>
          </w:rPr>
          <w:fldChar w:fldCharType="begin"/>
        </w:r>
        <w:r w:rsidR="007D0887">
          <w:rPr>
            <w:noProof/>
            <w:webHidden/>
          </w:rPr>
          <w:instrText xml:space="preserve"> PAGEREF _Toc514767348 \h </w:instrText>
        </w:r>
        <w:r w:rsidR="007D0887">
          <w:rPr>
            <w:noProof/>
            <w:webHidden/>
          </w:rPr>
        </w:r>
        <w:r w:rsidR="007D0887">
          <w:rPr>
            <w:noProof/>
            <w:webHidden/>
          </w:rPr>
          <w:fldChar w:fldCharType="separate"/>
        </w:r>
        <w:r w:rsidR="00294674">
          <w:rPr>
            <w:noProof/>
            <w:webHidden/>
          </w:rPr>
          <w:t>17</w:t>
        </w:r>
        <w:r w:rsidR="007D0887">
          <w:rPr>
            <w:noProof/>
            <w:webHidden/>
          </w:rPr>
          <w:fldChar w:fldCharType="end"/>
        </w:r>
      </w:hyperlink>
    </w:p>
    <w:p w:rsidR="007D0887" w:rsidRPr="00884FCD" w:rsidRDefault="008322B8">
      <w:pPr>
        <w:pStyle w:val="TM3"/>
        <w:tabs>
          <w:tab w:val="left" w:pos="960"/>
        </w:tabs>
        <w:rPr>
          <w:rFonts w:ascii="Calibri" w:hAnsi="Calibri"/>
          <w:i w:val="0"/>
          <w:noProof/>
          <w:sz w:val="22"/>
          <w:szCs w:val="22"/>
        </w:rPr>
      </w:pPr>
      <w:hyperlink w:anchor="_Toc514767349" w:history="1">
        <w:r w:rsidR="007D0887" w:rsidRPr="00FC234E">
          <w:rPr>
            <w:rStyle w:val="Lienhypertexte"/>
            <w:noProof/>
          </w:rPr>
          <w:t>4.5.3</w:t>
        </w:r>
        <w:r w:rsidR="007D0887" w:rsidRPr="00884FCD">
          <w:rPr>
            <w:rFonts w:ascii="Calibri" w:hAnsi="Calibri"/>
            <w:i w:val="0"/>
            <w:noProof/>
            <w:sz w:val="22"/>
            <w:szCs w:val="22"/>
          </w:rPr>
          <w:tab/>
        </w:r>
        <w:r w:rsidR="007D0887" w:rsidRPr="00FC234E">
          <w:rPr>
            <w:rStyle w:val="Lienhypertexte"/>
            <w:noProof/>
          </w:rPr>
          <w:t>Journal BIM</w:t>
        </w:r>
        <w:r w:rsidR="007D0887">
          <w:rPr>
            <w:noProof/>
            <w:webHidden/>
          </w:rPr>
          <w:tab/>
        </w:r>
        <w:r w:rsidR="007D0887">
          <w:rPr>
            <w:noProof/>
            <w:webHidden/>
          </w:rPr>
          <w:fldChar w:fldCharType="begin"/>
        </w:r>
        <w:r w:rsidR="007D0887">
          <w:rPr>
            <w:noProof/>
            <w:webHidden/>
          </w:rPr>
          <w:instrText xml:space="preserve"> PAGEREF _Toc514767349 \h </w:instrText>
        </w:r>
        <w:r w:rsidR="007D0887">
          <w:rPr>
            <w:noProof/>
            <w:webHidden/>
          </w:rPr>
        </w:r>
        <w:r w:rsidR="007D0887">
          <w:rPr>
            <w:noProof/>
            <w:webHidden/>
          </w:rPr>
          <w:fldChar w:fldCharType="separate"/>
        </w:r>
        <w:r w:rsidR="00294674">
          <w:rPr>
            <w:noProof/>
            <w:webHidden/>
          </w:rPr>
          <w:t>17</w:t>
        </w:r>
        <w:r w:rsidR="007D0887">
          <w:rPr>
            <w:noProof/>
            <w:webHidden/>
          </w:rPr>
          <w:fldChar w:fldCharType="end"/>
        </w:r>
      </w:hyperlink>
    </w:p>
    <w:p w:rsidR="007D0887" w:rsidRPr="00884FCD" w:rsidRDefault="008322B8">
      <w:pPr>
        <w:pStyle w:val="TM2"/>
        <w:tabs>
          <w:tab w:val="left" w:pos="480"/>
        </w:tabs>
        <w:rPr>
          <w:rFonts w:ascii="Calibri" w:hAnsi="Calibri"/>
          <w:smallCaps w:val="0"/>
          <w:noProof/>
          <w:sz w:val="22"/>
          <w:szCs w:val="22"/>
        </w:rPr>
      </w:pPr>
      <w:hyperlink w:anchor="_Toc514767350" w:history="1">
        <w:r w:rsidR="007D0887" w:rsidRPr="00FC234E">
          <w:rPr>
            <w:rStyle w:val="Lienhypertexte"/>
            <w:noProof/>
          </w:rPr>
          <w:t>4.6</w:t>
        </w:r>
        <w:r w:rsidR="007D0887" w:rsidRPr="00884FCD">
          <w:rPr>
            <w:rFonts w:ascii="Calibri" w:hAnsi="Calibri"/>
            <w:smallCaps w:val="0"/>
            <w:noProof/>
            <w:sz w:val="22"/>
            <w:szCs w:val="22"/>
          </w:rPr>
          <w:tab/>
        </w:r>
        <w:r w:rsidR="007D0887" w:rsidRPr="00FC234E">
          <w:rPr>
            <w:rStyle w:val="Lienhypertexte"/>
            <w:noProof/>
          </w:rPr>
          <w:t>CONSOLIDATION DE LA MAQUETTE NUMERIQUE</w:t>
        </w:r>
        <w:r w:rsidR="007D0887">
          <w:rPr>
            <w:noProof/>
            <w:webHidden/>
          </w:rPr>
          <w:tab/>
        </w:r>
        <w:r w:rsidR="007D0887">
          <w:rPr>
            <w:noProof/>
            <w:webHidden/>
          </w:rPr>
          <w:fldChar w:fldCharType="begin"/>
        </w:r>
        <w:r w:rsidR="007D0887">
          <w:rPr>
            <w:noProof/>
            <w:webHidden/>
          </w:rPr>
          <w:instrText xml:space="preserve"> PAGEREF _Toc514767350 \h </w:instrText>
        </w:r>
        <w:r w:rsidR="007D0887">
          <w:rPr>
            <w:noProof/>
            <w:webHidden/>
          </w:rPr>
        </w:r>
        <w:r w:rsidR="007D0887">
          <w:rPr>
            <w:noProof/>
            <w:webHidden/>
          </w:rPr>
          <w:fldChar w:fldCharType="separate"/>
        </w:r>
        <w:r w:rsidR="00294674">
          <w:rPr>
            <w:noProof/>
            <w:webHidden/>
          </w:rPr>
          <w:t>17</w:t>
        </w:r>
        <w:r w:rsidR="007D0887">
          <w:rPr>
            <w:noProof/>
            <w:webHidden/>
          </w:rPr>
          <w:fldChar w:fldCharType="end"/>
        </w:r>
      </w:hyperlink>
    </w:p>
    <w:p w:rsidR="007D0887" w:rsidRPr="00884FCD" w:rsidRDefault="008322B8">
      <w:pPr>
        <w:pStyle w:val="TM2"/>
        <w:tabs>
          <w:tab w:val="left" w:pos="480"/>
        </w:tabs>
        <w:rPr>
          <w:rFonts w:ascii="Calibri" w:hAnsi="Calibri"/>
          <w:smallCaps w:val="0"/>
          <w:noProof/>
          <w:sz w:val="22"/>
          <w:szCs w:val="22"/>
        </w:rPr>
      </w:pPr>
      <w:hyperlink w:anchor="_Toc514767351" w:history="1">
        <w:r w:rsidR="007D0887" w:rsidRPr="00FC234E">
          <w:rPr>
            <w:rStyle w:val="Lienhypertexte"/>
            <w:noProof/>
          </w:rPr>
          <w:t>4.7</w:t>
        </w:r>
        <w:r w:rsidR="007D0887" w:rsidRPr="00884FCD">
          <w:rPr>
            <w:rFonts w:ascii="Calibri" w:hAnsi="Calibri"/>
            <w:smallCaps w:val="0"/>
            <w:noProof/>
            <w:sz w:val="22"/>
            <w:szCs w:val="22"/>
          </w:rPr>
          <w:tab/>
        </w:r>
        <w:r w:rsidR="007D0887" w:rsidRPr="00FC234E">
          <w:rPr>
            <w:rStyle w:val="Lienhypertexte"/>
            <w:noProof/>
          </w:rPr>
          <w:t>ELABORATION DE LA MAQUETTE NUMERIQUE DE REALISATION</w:t>
        </w:r>
        <w:r w:rsidR="007D0887">
          <w:rPr>
            <w:noProof/>
            <w:webHidden/>
          </w:rPr>
          <w:tab/>
        </w:r>
        <w:r w:rsidR="007D0887">
          <w:rPr>
            <w:noProof/>
            <w:webHidden/>
          </w:rPr>
          <w:fldChar w:fldCharType="begin"/>
        </w:r>
        <w:r w:rsidR="007D0887">
          <w:rPr>
            <w:noProof/>
            <w:webHidden/>
          </w:rPr>
          <w:instrText xml:space="preserve"> PAGEREF _Toc514767351 \h </w:instrText>
        </w:r>
        <w:r w:rsidR="007D0887">
          <w:rPr>
            <w:noProof/>
            <w:webHidden/>
          </w:rPr>
        </w:r>
        <w:r w:rsidR="007D0887">
          <w:rPr>
            <w:noProof/>
            <w:webHidden/>
          </w:rPr>
          <w:fldChar w:fldCharType="separate"/>
        </w:r>
        <w:r w:rsidR="00294674">
          <w:rPr>
            <w:noProof/>
            <w:webHidden/>
          </w:rPr>
          <w:t>17</w:t>
        </w:r>
        <w:r w:rsidR="007D0887">
          <w:rPr>
            <w:noProof/>
            <w:webHidden/>
          </w:rPr>
          <w:fldChar w:fldCharType="end"/>
        </w:r>
      </w:hyperlink>
    </w:p>
    <w:p w:rsidR="007D0887" w:rsidRPr="00884FCD" w:rsidRDefault="008322B8">
      <w:pPr>
        <w:pStyle w:val="TM2"/>
        <w:tabs>
          <w:tab w:val="left" w:pos="480"/>
        </w:tabs>
        <w:rPr>
          <w:rFonts w:ascii="Calibri" w:hAnsi="Calibri"/>
          <w:smallCaps w:val="0"/>
          <w:noProof/>
          <w:sz w:val="22"/>
          <w:szCs w:val="22"/>
        </w:rPr>
      </w:pPr>
      <w:hyperlink w:anchor="_Toc514767352" w:history="1">
        <w:r w:rsidR="007D0887" w:rsidRPr="00FC234E">
          <w:rPr>
            <w:rStyle w:val="Lienhypertexte"/>
            <w:noProof/>
          </w:rPr>
          <w:t>4.8</w:t>
        </w:r>
        <w:r w:rsidR="007D0887" w:rsidRPr="00884FCD">
          <w:rPr>
            <w:rFonts w:ascii="Calibri" w:hAnsi="Calibri"/>
            <w:smallCaps w:val="0"/>
            <w:noProof/>
            <w:sz w:val="22"/>
            <w:szCs w:val="22"/>
          </w:rPr>
          <w:tab/>
        </w:r>
        <w:r w:rsidR="007D0887" w:rsidRPr="00FC234E">
          <w:rPr>
            <w:rStyle w:val="Lienhypertexte"/>
            <w:noProof/>
          </w:rPr>
          <w:t>CONTROLE TECHNIQUE</w:t>
        </w:r>
        <w:r w:rsidR="007D0887">
          <w:rPr>
            <w:noProof/>
            <w:webHidden/>
          </w:rPr>
          <w:tab/>
        </w:r>
        <w:r w:rsidR="007D0887">
          <w:rPr>
            <w:noProof/>
            <w:webHidden/>
          </w:rPr>
          <w:fldChar w:fldCharType="begin"/>
        </w:r>
        <w:r w:rsidR="007D0887">
          <w:rPr>
            <w:noProof/>
            <w:webHidden/>
          </w:rPr>
          <w:instrText xml:space="preserve"> PAGEREF _Toc514767352 \h </w:instrText>
        </w:r>
        <w:r w:rsidR="007D0887">
          <w:rPr>
            <w:noProof/>
            <w:webHidden/>
          </w:rPr>
        </w:r>
        <w:r w:rsidR="007D0887">
          <w:rPr>
            <w:noProof/>
            <w:webHidden/>
          </w:rPr>
          <w:fldChar w:fldCharType="separate"/>
        </w:r>
        <w:r w:rsidR="00294674">
          <w:rPr>
            <w:noProof/>
            <w:webHidden/>
          </w:rPr>
          <w:t>18</w:t>
        </w:r>
        <w:r w:rsidR="007D0887">
          <w:rPr>
            <w:noProof/>
            <w:webHidden/>
          </w:rPr>
          <w:fldChar w:fldCharType="end"/>
        </w:r>
      </w:hyperlink>
    </w:p>
    <w:p w:rsidR="007D0887" w:rsidRPr="00884FCD" w:rsidRDefault="008322B8">
      <w:pPr>
        <w:pStyle w:val="TM1"/>
        <w:tabs>
          <w:tab w:val="left" w:pos="480"/>
        </w:tabs>
        <w:rPr>
          <w:rFonts w:ascii="Calibri" w:hAnsi="Calibri"/>
          <w:b w:val="0"/>
          <w:caps w:val="0"/>
          <w:noProof/>
          <w:sz w:val="22"/>
          <w:szCs w:val="22"/>
        </w:rPr>
      </w:pPr>
      <w:hyperlink w:anchor="_Toc514767353" w:history="1">
        <w:r w:rsidR="007D0887" w:rsidRPr="00FC234E">
          <w:rPr>
            <w:rStyle w:val="Lienhypertexte"/>
            <w:rFonts w:ascii="Arial" w:hAnsi="Arial" w:cs="Arial"/>
            <w:noProof/>
          </w:rPr>
          <w:t>5</w:t>
        </w:r>
        <w:r w:rsidR="007D0887" w:rsidRPr="00884FCD">
          <w:rPr>
            <w:rFonts w:ascii="Calibri" w:hAnsi="Calibri"/>
            <w:b w:val="0"/>
            <w:caps w:val="0"/>
            <w:noProof/>
            <w:sz w:val="22"/>
            <w:szCs w:val="22"/>
          </w:rPr>
          <w:tab/>
        </w:r>
        <w:r w:rsidR="007D0887" w:rsidRPr="00FC234E">
          <w:rPr>
            <w:rStyle w:val="Lienhypertexte"/>
            <w:rFonts w:ascii="Arial" w:hAnsi="Arial" w:cs="Arial"/>
            <w:noProof/>
          </w:rPr>
          <w:t>LIVRABLES BIM</w:t>
        </w:r>
        <w:r w:rsidR="007D0887">
          <w:rPr>
            <w:noProof/>
            <w:webHidden/>
          </w:rPr>
          <w:tab/>
        </w:r>
        <w:r w:rsidR="007D0887">
          <w:rPr>
            <w:noProof/>
            <w:webHidden/>
          </w:rPr>
          <w:fldChar w:fldCharType="begin"/>
        </w:r>
        <w:r w:rsidR="007D0887">
          <w:rPr>
            <w:noProof/>
            <w:webHidden/>
          </w:rPr>
          <w:instrText xml:space="preserve"> PAGEREF _Toc514767353 \h </w:instrText>
        </w:r>
        <w:r w:rsidR="007D0887">
          <w:rPr>
            <w:noProof/>
            <w:webHidden/>
          </w:rPr>
        </w:r>
        <w:r w:rsidR="007D0887">
          <w:rPr>
            <w:noProof/>
            <w:webHidden/>
          </w:rPr>
          <w:fldChar w:fldCharType="separate"/>
        </w:r>
        <w:r w:rsidR="00294674">
          <w:rPr>
            <w:noProof/>
            <w:webHidden/>
          </w:rPr>
          <w:t>18</w:t>
        </w:r>
        <w:r w:rsidR="007D0887">
          <w:rPr>
            <w:noProof/>
            <w:webHidden/>
          </w:rPr>
          <w:fldChar w:fldCharType="end"/>
        </w:r>
      </w:hyperlink>
    </w:p>
    <w:p w:rsidR="007D0887" w:rsidRPr="00884FCD" w:rsidRDefault="008322B8">
      <w:pPr>
        <w:pStyle w:val="TM2"/>
        <w:tabs>
          <w:tab w:val="left" w:pos="480"/>
        </w:tabs>
        <w:rPr>
          <w:rFonts w:ascii="Calibri" w:hAnsi="Calibri"/>
          <w:smallCaps w:val="0"/>
          <w:noProof/>
          <w:sz w:val="22"/>
          <w:szCs w:val="22"/>
        </w:rPr>
      </w:pPr>
      <w:hyperlink w:anchor="_Toc514767354" w:history="1">
        <w:r w:rsidR="007D0887" w:rsidRPr="00FC234E">
          <w:rPr>
            <w:rStyle w:val="Lienhypertexte"/>
            <w:noProof/>
          </w:rPr>
          <w:t>5.1</w:t>
        </w:r>
        <w:r w:rsidR="007D0887" w:rsidRPr="00884FCD">
          <w:rPr>
            <w:rFonts w:ascii="Calibri" w:hAnsi="Calibri"/>
            <w:smallCaps w:val="0"/>
            <w:noProof/>
            <w:sz w:val="22"/>
            <w:szCs w:val="22"/>
          </w:rPr>
          <w:tab/>
        </w:r>
        <w:r w:rsidR="007D0887" w:rsidRPr="00FC234E">
          <w:rPr>
            <w:rStyle w:val="Lienhypertexte"/>
            <w:noProof/>
          </w:rPr>
          <w:t>CLASSIFICATION</w:t>
        </w:r>
        <w:r w:rsidR="007D0887">
          <w:rPr>
            <w:noProof/>
            <w:webHidden/>
          </w:rPr>
          <w:tab/>
        </w:r>
        <w:r w:rsidR="007D0887">
          <w:rPr>
            <w:noProof/>
            <w:webHidden/>
          </w:rPr>
          <w:fldChar w:fldCharType="begin"/>
        </w:r>
        <w:r w:rsidR="007D0887">
          <w:rPr>
            <w:noProof/>
            <w:webHidden/>
          </w:rPr>
          <w:instrText xml:space="preserve"> PAGEREF _Toc514767354 \h </w:instrText>
        </w:r>
        <w:r w:rsidR="007D0887">
          <w:rPr>
            <w:noProof/>
            <w:webHidden/>
          </w:rPr>
        </w:r>
        <w:r w:rsidR="007D0887">
          <w:rPr>
            <w:noProof/>
            <w:webHidden/>
          </w:rPr>
          <w:fldChar w:fldCharType="separate"/>
        </w:r>
        <w:r w:rsidR="00294674">
          <w:rPr>
            <w:noProof/>
            <w:webHidden/>
          </w:rPr>
          <w:t>18</w:t>
        </w:r>
        <w:r w:rsidR="007D0887">
          <w:rPr>
            <w:noProof/>
            <w:webHidden/>
          </w:rPr>
          <w:fldChar w:fldCharType="end"/>
        </w:r>
      </w:hyperlink>
    </w:p>
    <w:p w:rsidR="007D0887" w:rsidRPr="00884FCD" w:rsidRDefault="008322B8">
      <w:pPr>
        <w:pStyle w:val="TM2"/>
        <w:tabs>
          <w:tab w:val="left" w:pos="480"/>
        </w:tabs>
        <w:rPr>
          <w:rFonts w:ascii="Calibri" w:hAnsi="Calibri"/>
          <w:smallCaps w:val="0"/>
          <w:noProof/>
          <w:sz w:val="22"/>
          <w:szCs w:val="22"/>
        </w:rPr>
      </w:pPr>
      <w:hyperlink w:anchor="_Toc514767355" w:history="1">
        <w:r w:rsidR="007D0887" w:rsidRPr="00FC234E">
          <w:rPr>
            <w:rStyle w:val="Lienhypertexte"/>
            <w:noProof/>
          </w:rPr>
          <w:t>5.2</w:t>
        </w:r>
        <w:r w:rsidR="007D0887" w:rsidRPr="00884FCD">
          <w:rPr>
            <w:rFonts w:ascii="Calibri" w:hAnsi="Calibri"/>
            <w:smallCaps w:val="0"/>
            <w:noProof/>
            <w:sz w:val="22"/>
            <w:szCs w:val="22"/>
          </w:rPr>
          <w:tab/>
        </w:r>
        <w:r w:rsidR="007D0887" w:rsidRPr="00FC234E">
          <w:rPr>
            <w:rStyle w:val="Lienhypertexte"/>
            <w:noProof/>
          </w:rPr>
          <w:t>LIVRABLES BIM</w:t>
        </w:r>
        <w:r w:rsidR="007D0887">
          <w:rPr>
            <w:noProof/>
            <w:webHidden/>
          </w:rPr>
          <w:tab/>
        </w:r>
        <w:r w:rsidR="007D0887">
          <w:rPr>
            <w:noProof/>
            <w:webHidden/>
          </w:rPr>
          <w:fldChar w:fldCharType="begin"/>
        </w:r>
        <w:r w:rsidR="007D0887">
          <w:rPr>
            <w:noProof/>
            <w:webHidden/>
          </w:rPr>
          <w:instrText xml:space="preserve"> PAGEREF _Toc514767355 \h </w:instrText>
        </w:r>
        <w:r w:rsidR="007D0887">
          <w:rPr>
            <w:noProof/>
            <w:webHidden/>
          </w:rPr>
        </w:r>
        <w:r w:rsidR="007D0887">
          <w:rPr>
            <w:noProof/>
            <w:webHidden/>
          </w:rPr>
          <w:fldChar w:fldCharType="separate"/>
        </w:r>
        <w:r w:rsidR="00294674">
          <w:rPr>
            <w:noProof/>
            <w:webHidden/>
          </w:rPr>
          <w:t>18</w:t>
        </w:r>
        <w:r w:rsidR="007D0887">
          <w:rPr>
            <w:noProof/>
            <w:webHidden/>
          </w:rPr>
          <w:fldChar w:fldCharType="end"/>
        </w:r>
      </w:hyperlink>
    </w:p>
    <w:p w:rsidR="007D0887" w:rsidRPr="00884FCD" w:rsidRDefault="008322B8">
      <w:pPr>
        <w:pStyle w:val="TM3"/>
        <w:tabs>
          <w:tab w:val="left" w:pos="960"/>
        </w:tabs>
        <w:rPr>
          <w:rFonts w:ascii="Calibri" w:hAnsi="Calibri"/>
          <w:i w:val="0"/>
          <w:noProof/>
          <w:sz w:val="22"/>
          <w:szCs w:val="22"/>
        </w:rPr>
      </w:pPr>
      <w:hyperlink w:anchor="_Toc514767356" w:history="1">
        <w:r w:rsidR="007D0887" w:rsidRPr="00FC234E">
          <w:rPr>
            <w:rStyle w:val="Lienhypertexte"/>
            <w:noProof/>
          </w:rPr>
          <w:t>5.2.1</w:t>
        </w:r>
        <w:r w:rsidR="007D0887" w:rsidRPr="00884FCD">
          <w:rPr>
            <w:rFonts w:ascii="Calibri" w:hAnsi="Calibri"/>
            <w:i w:val="0"/>
            <w:noProof/>
            <w:sz w:val="22"/>
            <w:szCs w:val="22"/>
          </w:rPr>
          <w:tab/>
        </w:r>
        <w:r w:rsidR="007D0887" w:rsidRPr="00FC234E">
          <w:rPr>
            <w:rStyle w:val="Lienhypertexte"/>
            <w:noProof/>
          </w:rPr>
          <w:t>Maquette numérique</w:t>
        </w:r>
        <w:r w:rsidR="007D0887">
          <w:rPr>
            <w:noProof/>
            <w:webHidden/>
          </w:rPr>
          <w:tab/>
        </w:r>
        <w:r w:rsidR="007D0887">
          <w:rPr>
            <w:noProof/>
            <w:webHidden/>
          </w:rPr>
          <w:fldChar w:fldCharType="begin"/>
        </w:r>
        <w:r w:rsidR="007D0887">
          <w:rPr>
            <w:noProof/>
            <w:webHidden/>
          </w:rPr>
          <w:instrText xml:space="preserve"> PAGEREF _Toc514767356 \h </w:instrText>
        </w:r>
        <w:r w:rsidR="007D0887">
          <w:rPr>
            <w:noProof/>
            <w:webHidden/>
          </w:rPr>
        </w:r>
        <w:r w:rsidR="007D0887">
          <w:rPr>
            <w:noProof/>
            <w:webHidden/>
          </w:rPr>
          <w:fldChar w:fldCharType="separate"/>
        </w:r>
        <w:r w:rsidR="00294674">
          <w:rPr>
            <w:noProof/>
            <w:webHidden/>
          </w:rPr>
          <w:t>18</w:t>
        </w:r>
        <w:r w:rsidR="007D0887">
          <w:rPr>
            <w:noProof/>
            <w:webHidden/>
          </w:rPr>
          <w:fldChar w:fldCharType="end"/>
        </w:r>
      </w:hyperlink>
    </w:p>
    <w:p w:rsidR="007D0887" w:rsidRPr="00884FCD" w:rsidRDefault="008322B8">
      <w:pPr>
        <w:pStyle w:val="TM3"/>
        <w:tabs>
          <w:tab w:val="left" w:pos="960"/>
        </w:tabs>
        <w:rPr>
          <w:rFonts w:ascii="Calibri" w:hAnsi="Calibri"/>
          <w:i w:val="0"/>
          <w:noProof/>
          <w:sz w:val="22"/>
          <w:szCs w:val="22"/>
        </w:rPr>
      </w:pPr>
      <w:hyperlink w:anchor="_Toc514767357" w:history="1">
        <w:r w:rsidR="007D0887" w:rsidRPr="00FC234E">
          <w:rPr>
            <w:rStyle w:val="Lienhypertexte"/>
            <w:noProof/>
          </w:rPr>
          <w:t>5.2.2</w:t>
        </w:r>
        <w:r w:rsidR="007D0887" w:rsidRPr="00884FCD">
          <w:rPr>
            <w:rFonts w:ascii="Calibri" w:hAnsi="Calibri"/>
            <w:i w:val="0"/>
            <w:noProof/>
            <w:sz w:val="22"/>
            <w:szCs w:val="22"/>
          </w:rPr>
          <w:tab/>
        </w:r>
        <w:r w:rsidR="007D0887" w:rsidRPr="00FC234E">
          <w:rPr>
            <w:rStyle w:val="Lienhypertexte"/>
            <w:noProof/>
          </w:rPr>
          <w:t>Plans 2D</w:t>
        </w:r>
        <w:r w:rsidR="007D0887">
          <w:rPr>
            <w:noProof/>
            <w:webHidden/>
          </w:rPr>
          <w:tab/>
        </w:r>
        <w:r w:rsidR="007D0887">
          <w:rPr>
            <w:noProof/>
            <w:webHidden/>
          </w:rPr>
          <w:fldChar w:fldCharType="begin"/>
        </w:r>
        <w:r w:rsidR="007D0887">
          <w:rPr>
            <w:noProof/>
            <w:webHidden/>
          </w:rPr>
          <w:instrText xml:space="preserve"> PAGEREF _Toc514767357 \h </w:instrText>
        </w:r>
        <w:r w:rsidR="007D0887">
          <w:rPr>
            <w:noProof/>
            <w:webHidden/>
          </w:rPr>
        </w:r>
        <w:r w:rsidR="007D0887">
          <w:rPr>
            <w:noProof/>
            <w:webHidden/>
          </w:rPr>
          <w:fldChar w:fldCharType="separate"/>
        </w:r>
        <w:r w:rsidR="00294674">
          <w:rPr>
            <w:noProof/>
            <w:webHidden/>
          </w:rPr>
          <w:t>19</w:t>
        </w:r>
        <w:r w:rsidR="007D0887">
          <w:rPr>
            <w:noProof/>
            <w:webHidden/>
          </w:rPr>
          <w:fldChar w:fldCharType="end"/>
        </w:r>
      </w:hyperlink>
    </w:p>
    <w:p w:rsidR="007D0887" w:rsidRPr="00884FCD" w:rsidRDefault="008322B8">
      <w:pPr>
        <w:pStyle w:val="TM3"/>
        <w:tabs>
          <w:tab w:val="left" w:pos="960"/>
        </w:tabs>
        <w:rPr>
          <w:rFonts w:ascii="Calibri" w:hAnsi="Calibri"/>
          <w:i w:val="0"/>
          <w:noProof/>
          <w:sz w:val="22"/>
          <w:szCs w:val="22"/>
        </w:rPr>
      </w:pPr>
      <w:hyperlink w:anchor="_Toc514767358" w:history="1">
        <w:r w:rsidR="007D0887" w:rsidRPr="00FC234E">
          <w:rPr>
            <w:rStyle w:val="Lienhypertexte"/>
            <w:noProof/>
          </w:rPr>
          <w:t>5.2.3</w:t>
        </w:r>
        <w:r w:rsidR="007D0887" w:rsidRPr="00884FCD">
          <w:rPr>
            <w:rFonts w:ascii="Calibri" w:hAnsi="Calibri"/>
            <w:i w:val="0"/>
            <w:noProof/>
            <w:sz w:val="22"/>
            <w:szCs w:val="22"/>
          </w:rPr>
          <w:tab/>
        </w:r>
        <w:r w:rsidR="007D0887" w:rsidRPr="00FC234E">
          <w:rPr>
            <w:rStyle w:val="Lienhypertexte"/>
            <w:noProof/>
          </w:rPr>
          <w:t>Autres livrables</w:t>
        </w:r>
        <w:r w:rsidR="007D0887">
          <w:rPr>
            <w:noProof/>
            <w:webHidden/>
          </w:rPr>
          <w:tab/>
        </w:r>
        <w:r w:rsidR="007D0887">
          <w:rPr>
            <w:noProof/>
            <w:webHidden/>
          </w:rPr>
          <w:fldChar w:fldCharType="begin"/>
        </w:r>
        <w:r w:rsidR="007D0887">
          <w:rPr>
            <w:noProof/>
            <w:webHidden/>
          </w:rPr>
          <w:instrText xml:space="preserve"> PAGEREF _Toc514767358 \h </w:instrText>
        </w:r>
        <w:r w:rsidR="007D0887">
          <w:rPr>
            <w:noProof/>
            <w:webHidden/>
          </w:rPr>
        </w:r>
        <w:r w:rsidR="007D0887">
          <w:rPr>
            <w:noProof/>
            <w:webHidden/>
          </w:rPr>
          <w:fldChar w:fldCharType="separate"/>
        </w:r>
        <w:r w:rsidR="00294674">
          <w:rPr>
            <w:noProof/>
            <w:webHidden/>
          </w:rPr>
          <w:t>19</w:t>
        </w:r>
        <w:r w:rsidR="007D0887">
          <w:rPr>
            <w:noProof/>
            <w:webHidden/>
          </w:rPr>
          <w:fldChar w:fldCharType="end"/>
        </w:r>
      </w:hyperlink>
    </w:p>
    <w:p w:rsidR="007D0887" w:rsidRPr="00884FCD" w:rsidRDefault="008322B8">
      <w:pPr>
        <w:pStyle w:val="TM3"/>
        <w:tabs>
          <w:tab w:val="left" w:pos="960"/>
        </w:tabs>
        <w:rPr>
          <w:rFonts w:ascii="Calibri" w:hAnsi="Calibri"/>
          <w:i w:val="0"/>
          <w:noProof/>
          <w:sz w:val="22"/>
          <w:szCs w:val="22"/>
        </w:rPr>
      </w:pPr>
      <w:hyperlink w:anchor="_Toc514767359" w:history="1">
        <w:r w:rsidR="007D0887" w:rsidRPr="00FC234E">
          <w:rPr>
            <w:rStyle w:val="Lienhypertexte"/>
            <w:noProof/>
          </w:rPr>
          <w:t>5.2.4</w:t>
        </w:r>
        <w:r w:rsidR="007D0887" w:rsidRPr="00884FCD">
          <w:rPr>
            <w:rFonts w:ascii="Calibri" w:hAnsi="Calibri"/>
            <w:i w:val="0"/>
            <w:noProof/>
            <w:sz w:val="22"/>
            <w:szCs w:val="22"/>
          </w:rPr>
          <w:tab/>
        </w:r>
        <w:r w:rsidR="007D0887" w:rsidRPr="00FC234E">
          <w:rPr>
            <w:rStyle w:val="Lienhypertexte"/>
            <w:noProof/>
          </w:rPr>
          <w:t>Contenu des livrables BIM par phase</w:t>
        </w:r>
        <w:r w:rsidR="007D0887">
          <w:rPr>
            <w:noProof/>
            <w:webHidden/>
          </w:rPr>
          <w:tab/>
        </w:r>
        <w:r w:rsidR="007D0887">
          <w:rPr>
            <w:noProof/>
            <w:webHidden/>
          </w:rPr>
          <w:fldChar w:fldCharType="begin"/>
        </w:r>
        <w:r w:rsidR="007D0887">
          <w:rPr>
            <w:noProof/>
            <w:webHidden/>
          </w:rPr>
          <w:instrText xml:space="preserve"> PAGEREF _Toc514767359 \h </w:instrText>
        </w:r>
        <w:r w:rsidR="007D0887">
          <w:rPr>
            <w:noProof/>
            <w:webHidden/>
          </w:rPr>
        </w:r>
        <w:r w:rsidR="007D0887">
          <w:rPr>
            <w:noProof/>
            <w:webHidden/>
          </w:rPr>
          <w:fldChar w:fldCharType="separate"/>
        </w:r>
        <w:r w:rsidR="00294674">
          <w:rPr>
            <w:noProof/>
            <w:webHidden/>
          </w:rPr>
          <w:t>19</w:t>
        </w:r>
        <w:r w:rsidR="007D0887">
          <w:rPr>
            <w:noProof/>
            <w:webHidden/>
          </w:rPr>
          <w:fldChar w:fldCharType="end"/>
        </w:r>
      </w:hyperlink>
    </w:p>
    <w:p w:rsidR="007D0887" w:rsidRPr="00884FCD" w:rsidRDefault="008322B8">
      <w:pPr>
        <w:pStyle w:val="TM2"/>
        <w:tabs>
          <w:tab w:val="left" w:pos="480"/>
        </w:tabs>
        <w:rPr>
          <w:rFonts w:ascii="Calibri" w:hAnsi="Calibri"/>
          <w:smallCaps w:val="0"/>
          <w:noProof/>
          <w:sz w:val="22"/>
          <w:szCs w:val="22"/>
        </w:rPr>
      </w:pPr>
      <w:hyperlink w:anchor="_Toc514767360" w:history="1">
        <w:r w:rsidR="007D0887" w:rsidRPr="00FC234E">
          <w:rPr>
            <w:rStyle w:val="Lienhypertexte"/>
            <w:noProof/>
          </w:rPr>
          <w:t>5.3</w:t>
        </w:r>
        <w:r w:rsidR="007D0887" w:rsidRPr="00884FCD">
          <w:rPr>
            <w:rFonts w:ascii="Calibri" w:hAnsi="Calibri"/>
            <w:smallCaps w:val="0"/>
            <w:noProof/>
            <w:sz w:val="22"/>
            <w:szCs w:val="22"/>
          </w:rPr>
          <w:tab/>
        </w:r>
        <w:r w:rsidR="007D0887" w:rsidRPr="00FC234E">
          <w:rPr>
            <w:rStyle w:val="Lienhypertexte"/>
            <w:noProof/>
          </w:rPr>
          <w:t>CLAUSES TECHNIQUES DE LA MAQUETTE NUMERIQUE</w:t>
        </w:r>
        <w:r w:rsidR="007D0887">
          <w:rPr>
            <w:noProof/>
            <w:webHidden/>
          </w:rPr>
          <w:tab/>
        </w:r>
        <w:r w:rsidR="007D0887">
          <w:rPr>
            <w:noProof/>
            <w:webHidden/>
          </w:rPr>
          <w:fldChar w:fldCharType="begin"/>
        </w:r>
        <w:r w:rsidR="007D0887">
          <w:rPr>
            <w:noProof/>
            <w:webHidden/>
          </w:rPr>
          <w:instrText xml:space="preserve"> PAGEREF _Toc514767360 \h </w:instrText>
        </w:r>
        <w:r w:rsidR="007D0887">
          <w:rPr>
            <w:noProof/>
            <w:webHidden/>
          </w:rPr>
        </w:r>
        <w:r w:rsidR="007D0887">
          <w:rPr>
            <w:noProof/>
            <w:webHidden/>
          </w:rPr>
          <w:fldChar w:fldCharType="separate"/>
        </w:r>
        <w:r w:rsidR="00294674">
          <w:rPr>
            <w:noProof/>
            <w:webHidden/>
          </w:rPr>
          <w:t>19</w:t>
        </w:r>
        <w:r w:rsidR="007D0887">
          <w:rPr>
            <w:noProof/>
            <w:webHidden/>
          </w:rPr>
          <w:fldChar w:fldCharType="end"/>
        </w:r>
      </w:hyperlink>
    </w:p>
    <w:p w:rsidR="007D0887" w:rsidRPr="00884FCD" w:rsidRDefault="008322B8">
      <w:pPr>
        <w:pStyle w:val="TM3"/>
        <w:tabs>
          <w:tab w:val="left" w:pos="960"/>
        </w:tabs>
        <w:rPr>
          <w:rFonts w:ascii="Calibri" w:hAnsi="Calibri"/>
          <w:i w:val="0"/>
          <w:noProof/>
          <w:sz w:val="22"/>
          <w:szCs w:val="22"/>
        </w:rPr>
      </w:pPr>
      <w:hyperlink w:anchor="_Toc514767361" w:history="1">
        <w:r w:rsidR="007D0887" w:rsidRPr="00FC234E">
          <w:rPr>
            <w:rStyle w:val="Lienhypertexte"/>
            <w:noProof/>
          </w:rPr>
          <w:t>5.3.1</w:t>
        </w:r>
        <w:r w:rsidR="007D0887" w:rsidRPr="00884FCD">
          <w:rPr>
            <w:rFonts w:ascii="Calibri" w:hAnsi="Calibri"/>
            <w:i w:val="0"/>
            <w:noProof/>
            <w:sz w:val="22"/>
            <w:szCs w:val="22"/>
          </w:rPr>
          <w:tab/>
        </w:r>
        <w:r w:rsidR="007D0887" w:rsidRPr="00FC234E">
          <w:rPr>
            <w:rStyle w:val="Lienhypertexte"/>
            <w:noProof/>
          </w:rPr>
          <w:t>Logiciel</w:t>
        </w:r>
        <w:r w:rsidR="007D0887">
          <w:rPr>
            <w:noProof/>
            <w:webHidden/>
          </w:rPr>
          <w:tab/>
        </w:r>
        <w:r w:rsidR="007D0887">
          <w:rPr>
            <w:noProof/>
            <w:webHidden/>
          </w:rPr>
          <w:fldChar w:fldCharType="begin"/>
        </w:r>
        <w:r w:rsidR="007D0887">
          <w:rPr>
            <w:noProof/>
            <w:webHidden/>
          </w:rPr>
          <w:instrText xml:space="preserve"> PAGEREF _Toc514767361 \h </w:instrText>
        </w:r>
        <w:r w:rsidR="007D0887">
          <w:rPr>
            <w:noProof/>
            <w:webHidden/>
          </w:rPr>
        </w:r>
        <w:r w:rsidR="007D0887">
          <w:rPr>
            <w:noProof/>
            <w:webHidden/>
          </w:rPr>
          <w:fldChar w:fldCharType="separate"/>
        </w:r>
        <w:r w:rsidR="00294674">
          <w:rPr>
            <w:noProof/>
            <w:webHidden/>
          </w:rPr>
          <w:t>19</w:t>
        </w:r>
        <w:r w:rsidR="007D0887">
          <w:rPr>
            <w:noProof/>
            <w:webHidden/>
          </w:rPr>
          <w:fldChar w:fldCharType="end"/>
        </w:r>
      </w:hyperlink>
    </w:p>
    <w:p w:rsidR="007D0887" w:rsidRPr="00884FCD" w:rsidRDefault="008322B8">
      <w:pPr>
        <w:pStyle w:val="TM3"/>
        <w:tabs>
          <w:tab w:val="left" w:pos="960"/>
        </w:tabs>
        <w:rPr>
          <w:rFonts w:ascii="Calibri" w:hAnsi="Calibri"/>
          <w:i w:val="0"/>
          <w:noProof/>
          <w:sz w:val="22"/>
          <w:szCs w:val="22"/>
        </w:rPr>
      </w:pPr>
      <w:hyperlink w:anchor="_Toc514767362" w:history="1">
        <w:r w:rsidR="007D0887" w:rsidRPr="00FC234E">
          <w:rPr>
            <w:rStyle w:val="Lienhypertexte"/>
            <w:noProof/>
          </w:rPr>
          <w:t>5.3.2</w:t>
        </w:r>
        <w:r w:rsidR="007D0887" w:rsidRPr="00884FCD">
          <w:rPr>
            <w:rFonts w:ascii="Calibri" w:hAnsi="Calibri"/>
            <w:i w:val="0"/>
            <w:noProof/>
            <w:sz w:val="22"/>
            <w:szCs w:val="22"/>
          </w:rPr>
          <w:tab/>
        </w:r>
        <w:r w:rsidR="007D0887" w:rsidRPr="00FC234E">
          <w:rPr>
            <w:rStyle w:val="Lienhypertexte"/>
            <w:noProof/>
          </w:rPr>
          <w:t>Format</w:t>
        </w:r>
        <w:r w:rsidR="007D0887">
          <w:rPr>
            <w:noProof/>
            <w:webHidden/>
          </w:rPr>
          <w:tab/>
        </w:r>
        <w:r w:rsidR="007D0887">
          <w:rPr>
            <w:noProof/>
            <w:webHidden/>
          </w:rPr>
          <w:fldChar w:fldCharType="begin"/>
        </w:r>
        <w:r w:rsidR="007D0887">
          <w:rPr>
            <w:noProof/>
            <w:webHidden/>
          </w:rPr>
          <w:instrText xml:space="preserve"> PAGEREF _Toc514767362 \h </w:instrText>
        </w:r>
        <w:r w:rsidR="007D0887">
          <w:rPr>
            <w:noProof/>
            <w:webHidden/>
          </w:rPr>
        </w:r>
        <w:r w:rsidR="007D0887">
          <w:rPr>
            <w:noProof/>
            <w:webHidden/>
          </w:rPr>
          <w:fldChar w:fldCharType="separate"/>
        </w:r>
        <w:r w:rsidR="00294674">
          <w:rPr>
            <w:noProof/>
            <w:webHidden/>
          </w:rPr>
          <w:t>19</w:t>
        </w:r>
        <w:r w:rsidR="007D0887">
          <w:rPr>
            <w:noProof/>
            <w:webHidden/>
          </w:rPr>
          <w:fldChar w:fldCharType="end"/>
        </w:r>
      </w:hyperlink>
    </w:p>
    <w:p w:rsidR="007D0887" w:rsidRPr="00884FCD" w:rsidRDefault="008322B8">
      <w:pPr>
        <w:pStyle w:val="TM3"/>
        <w:tabs>
          <w:tab w:val="left" w:pos="960"/>
        </w:tabs>
        <w:rPr>
          <w:rFonts w:ascii="Calibri" w:hAnsi="Calibri"/>
          <w:i w:val="0"/>
          <w:noProof/>
          <w:sz w:val="22"/>
          <w:szCs w:val="22"/>
        </w:rPr>
      </w:pPr>
      <w:hyperlink w:anchor="_Toc514767363" w:history="1">
        <w:r w:rsidR="007D0887" w:rsidRPr="00FC234E">
          <w:rPr>
            <w:rStyle w:val="Lienhypertexte"/>
            <w:noProof/>
          </w:rPr>
          <w:t>5.3.3</w:t>
        </w:r>
        <w:r w:rsidR="007D0887" w:rsidRPr="00884FCD">
          <w:rPr>
            <w:rFonts w:ascii="Calibri" w:hAnsi="Calibri"/>
            <w:i w:val="0"/>
            <w:noProof/>
            <w:sz w:val="22"/>
            <w:szCs w:val="22"/>
          </w:rPr>
          <w:tab/>
        </w:r>
        <w:r w:rsidR="007D0887" w:rsidRPr="00FC234E">
          <w:rPr>
            <w:rStyle w:val="Lienhypertexte"/>
            <w:noProof/>
          </w:rPr>
          <w:t>Taille</w:t>
        </w:r>
        <w:r w:rsidR="007D0887">
          <w:rPr>
            <w:noProof/>
            <w:webHidden/>
          </w:rPr>
          <w:tab/>
        </w:r>
        <w:r w:rsidR="007D0887">
          <w:rPr>
            <w:noProof/>
            <w:webHidden/>
          </w:rPr>
          <w:fldChar w:fldCharType="begin"/>
        </w:r>
        <w:r w:rsidR="007D0887">
          <w:rPr>
            <w:noProof/>
            <w:webHidden/>
          </w:rPr>
          <w:instrText xml:space="preserve"> PAGEREF _Toc514767363 \h </w:instrText>
        </w:r>
        <w:r w:rsidR="007D0887">
          <w:rPr>
            <w:noProof/>
            <w:webHidden/>
          </w:rPr>
        </w:r>
        <w:r w:rsidR="007D0887">
          <w:rPr>
            <w:noProof/>
            <w:webHidden/>
          </w:rPr>
          <w:fldChar w:fldCharType="separate"/>
        </w:r>
        <w:r w:rsidR="00294674">
          <w:rPr>
            <w:noProof/>
            <w:webHidden/>
          </w:rPr>
          <w:t>20</w:t>
        </w:r>
        <w:r w:rsidR="007D0887">
          <w:rPr>
            <w:noProof/>
            <w:webHidden/>
          </w:rPr>
          <w:fldChar w:fldCharType="end"/>
        </w:r>
      </w:hyperlink>
    </w:p>
    <w:p w:rsidR="007D0887" w:rsidRPr="00884FCD" w:rsidRDefault="008322B8">
      <w:pPr>
        <w:pStyle w:val="TM3"/>
        <w:tabs>
          <w:tab w:val="left" w:pos="960"/>
        </w:tabs>
        <w:rPr>
          <w:rFonts w:ascii="Calibri" w:hAnsi="Calibri"/>
          <w:i w:val="0"/>
          <w:noProof/>
          <w:sz w:val="22"/>
          <w:szCs w:val="22"/>
        </w:rPr>
      </w:pPr>
      <w:hyperlink w:anchor="_Toc514767364" w:history="1">
        <w:r w:rsidR="007D0887" w:rsidRPr="00FC234E">
          <w:rPr>
            <w:rStyle w:val="Lienhypertexte"/>
            <w:noProof/>
          </w:rPr>
          <w:t>5.3.4</w:t>
        </w:r>
        <w:r w:rsidR="007D0887" w:rsidRPr="00884FCD">
          <w:rPr>
            <w:rFonts w:ascii="Calibri" w:hAnsi="Calibri"/>
            <w:i w:val="0"/>
            <w:noProof/>
            <w:sz w:val="22"/>
            <w:szCs w:val="22"/>
          </w:rPr>
          <w:tab/>
        </w:r>
        <w:r w:rsidR="007D0887" w:rsidRPr="00FC234E">
          <w:rPr>
            <w:rStyle w:val="Lienhypertexte"/>
            <w:noProof/>
          </w:rPr>
          <w:t>Géoréférencement</w:t>
        </w:r>
        <w:r w:rsidR="007D0887">
          <w:rPr>
            <w:noProof/>
            <w:webHidden/>
          </w:rPr>
          <w:tab/>
        </w:r>
        <w:r w:rsidR="007D0887">
          <w:rPr>
            <w:noProof/>
            <w:webHidden/>
          </w:rPr>
          <w:fldChar w:fldCharType="begin"/>
        </w:r>
        <w:r w:rsidR="007D0887">
          <w:rPr>
            <w:noProof/>
            <w:webHidden/>
          </w:rPr>
          <w:instrText xml:space="preserve"> PAGEREF _Toc514767364 \h </w:instrText>
        </w:r>
        <w:r w:rsidR="007D0887">
          <w:rPr>
            <w:noProof/>
            <w:webHidden/>
          </w:rPr>
        </w:r>
        <w:r w:rsidR="007D0887">
          <w:rPr>
            <w:noProof/>
            <w:webHidden/>
          </w:rPr>
          <w:fldChar w:fldCharType="separate"/>
        </w:r>
        <w:r w:rsidR="00294674">
          <w:rPr>
            <w:noProof/>
            <w:webHidden/>
          </w:rPr>
          <w:t>20</w:t>
        </w:r>
        <w:r w:rsidR="007D0887">
          <w:rPr>
            <w:noProof/>
            <w:webHidden/>
          </w:rPr>
          <w:fldChar w:fldCharType="end"/>
        </w:r>
      </w:hyperlink>
    </w:p>
    <w:p w:rsidR="007D0887" w:rsidRPr="00884FCD" w:rsidRDefault="008322B8">
      <w:pPr>
        <w:pStyle w:val="TM3"/>
        <w:tabs>
          <w:tab w:val="left" w:pos="960"/>
        </w:tabs>
        <w:rPr>
          <w:rFonts w:ascii="Calibri" w:hAnsi="Calibri"/>
          <w:i w:val="0"/>
          <w:noProof/>
          <w:sz w:val="22"/>
          <w:szCs w:val="22"/>
        </w:rPr>
      </w:pPr>
      <w:hyperlink w:anchor="_Toc514767365" w:history="1">
        <w:r w:rsidR="007D0887" w:rsidRPr="00FC234E">
          <w:rPr>
            <w:rStyle w:val="Lienhypertexte"/>
            <w:noProof/>
          </w:rPr>
          <w:t>5.3.5</w:t>
        </w:r>
        <w:r w:rsidR="007D0887" w:rsidRPr="00884FCD">
          <w:rPr>
            <w:rFonts w:ascii="Calibri" w:hAnsi="Calibri"/>
            <w:i w:val="0"/>
            <w:noProof/>
            <w:sz w:val="22"/>
            <w:szCs w:val="22"/>
          </w:rPr>
          <w:tab/>
        </w:r>
        <w:r w:rsidR="007D0887" w:rsidRPr="00FC234E">
          <w:rPr>
            <w:rStyle w:val="Lienhypertexte"/>
            <w:noProof/>
          </w:rPr>
          <w:t>Localisation</w:t>
        </w:r>
        <w:r w:rsidR="007D0887">
          <w:rPr>
            <w:noProof/>
            <w:webHidden/>
          </w:rPr>
          <w:tab/>
        </w:r>
        <w:r w:rsidR="007D0887">
          <w:rPr>
            <w:noProof/>
            <w:webHidden/>
          </w:rPr>
          <w:fldChar w:fldCharType="begin"/>
        </w:r>
        <w:r w:rsidR="007D0887">
          <w:rPr>
            <w:noProof/>
            <w:webHidden/>
          </w:rPr>
          <w:instrText xml:space="preserve"> PAGEREF _Toc514767365 \h </w:instrText>
        </w:r>
        <w:r w:rsidR="007D0887">
          <w:rPr>
            <w:noProof/>
            <w:webHidden/>
          </w:rPr>
        </w:r>
        <w:r w:rsidR="007D0887">
          <w:rPr>
            <w:noProof/>
            <w:webHidden/>
          </w:rPr>
          <w:fldChar w:fldCharType="separate"/>
        </w:r>
        <w:r w:rsidR="00294674">
          <w:rPr>
            <w:noProof/>
            <w:webHidden/>
          </w:rPr>
          <w:t>20</w:t>
        </w:r>
        <w:r w:rsidR="007D0887">
          <w:rPr>
            <w:noProof/>
            <w:webHidden/>
          </w:rPr>
          <w:fldChar w:fldCharType="end"/>
        </w:r>
      </w:hyperlink>
    </w:p>
    <w:p w:rsidR="007D0887" w:rsidRPr="00884FCD" w:rsidRDefault="008322B8">
      <w:pPr>
        <w:pStyle w:val="TM3"/>
        <w:tabs>
          <w:tab w:val="left" w:pos="960"/>
        </w:tabs>
        <w:rPr>
          <w:rFonts w:ascii="Calibri" w:hAnsi="Calibri"/>
          <w:i w:val="0"/>
          <w:noProof/>
          <w:sz w:val="22"/>
          <w:szCs w:val="22"/>
        </w:rPr>
      </w:pPr>
      <w:hyperlink w:anchor="_Toc514767366" w:history="1">
        <w:r w:rsidR="007D0887" w:rsidRPr="00FC234E">
          <w:rPr>
            <w:rStyle w:val="Lienhypertexte"/>
            <w:noProof/>
          </w:rPr>
          <w:t>5.3.6</w:t>
        </w:r>
        <w:r w:rsidR="007D0887" w:rsidRPr="00884FCD">
          <w:rPr>
            <w:rFonts w:ascii="Calibri" w:hAnsi="Calibri"/>
            <w:i w:val="0"/>
            <w:noProof/>
            <w:sz w:val="22"/>
            <w:szCs w:val="22"/>
          </w:rPr>
          <w:tab/>
        </w:r>
        <w:r w:rsidR="007D0887" w:rsidRPr="00FC234E">
          <w:rPr>
            <w:rStyle w:val="Lienhypertexte"/>
            <w:noProof/>
          </w:rPr>
          <w:t>Unités</w:t>
        </w:r>
        <w:r w:rsidR="007D0887">
          <w:rPr>
            <w:noProof/>
            <w:webHidden/>
          </w:rPr>
          <w:tab/>
        </w:r>
        <w:r w:rsidR="007D0887">
          <w:rPr>
            <w:noProof/>
            <w:webHidden/>
          </w:rPr>
          <w:fldChar w:fldCharType="begin"/>
        </w:r>
        <w:r w:rsidR="007D0887">
          <w:rPr>
            <w:noProof/>
            <w:webHidden/>
          </w:rPr>
          <w:instrText xml:space="preserve"> PAGEREF _Toc514767366 \h </w:instrText>
        </w:r>
        <w:r w:rsidR="007D0887">
          <w:rPr>
            <w:noProof/>
            <w:webHidden/>
          </w:rPr>
        </w:r>
        <w:r w:rsidR="007D0887">
          <w:rPr>
            <w:noProof/>
            <w:webHidden/>
          </w:rPr>
          <w:fldChar w:fldCharType="separate"/>
        </w:r>
        <w:r w:rsidR="00294674">
          <w:rPr>
            <w:noProof/>
            <w:webHidden/>
          </w:rPr>
          <w:t>20</w:t>
        </w:r>
        <w:r w:rsidR="007D0887">
          <w:rPr>
            <w:noProof/>
            <w:webHidden/>
          </w:rPr>
          <w:fldChar w:fldCharType="end"/>
        </w:r>
      </w:hyperlink>
    </w:p>
    <w:p w:rsidR="007D0887" w:rsidRPr="00884FCD" w:rsidRDefault="008322B8">
      <w:pPr>
        <w:pStyle w:val="TM3"/>
        <w:tabs>
          <w:tab w:val="left" w:pos="960"/>
        </w:tabs>
        <w:rPr>
          <w:rFonts w:ascii="Calibri" w:hAnsi="Calibri"/>
          <w:i w:val="0"/>
          <w:noProof/>
          <w:sz w:val="22"/>
          <w:szCs w:val="22"/>
        </w:rPr>
      </w:pPr>
      <w:hyperlink w:anchor="_Toc514767367" w:history="1">
        <w:r w:rsidR="007D0887" w:rsidRPr="00FC234E">
          <w:rPr>
            <w:rStyle w:val="Lienhypertexte"/>
            <w:noProof/>
          </w:rPr>
          <w:t>5.3.7</w:t>
        </w:r>
        <w:r w:rsidR="007D0887" w:rsidRPr="00884FCD">
          <w:rPr>
            <w:rFonts w:ascii="Calibri" w:hAnsi="Calibri"/>
            <w:i w:val="0"/>
            <w:noProof/>
            <w:sz w:val="22"/>
            <w:szCs w:val="22"/>
          </w:rPr>
          <w:tab/>
        </w:r>
        <w:r w:rsidR="007D0887" w:rsidRPr="00FC234E">
          <w:rPr>
            <w:rStyle w:val="Lienhypertexte"/>
            <w:noProof/>
          </w:rPr>
          <w:t>Arborescence de la maquette numérique</w:t>
        </w:r>
        <w:r w:rsidR="007D0887">
          <w:rPr>
            <w:noProof/>
            <w:webHidden/>
          </w:rPr>
          <w:tab/>
        </w:r>
        <w:r w:rsidR="007D0887">
          <w:rPr>
            <w:noProof/>
            <w:webHidden/>
          </w:rPr>
          <w:fldChar w:fldCharType="begin"/>
        </w:r>
        <w:r w:rsidR="007D0887">
          <w:rPr>
            <w:noProof/>
            <w:webHidden/>
          </w:rPr>
          <w:instrText xml:space="preserve"> PAGEREF _Toc514767367 \h </w:instrText>
        </w:r>
        <w:r w:rsidR="007D0887">
          <w:rPr>
            <w:noProof/>
            <w:webHidden/>
          </w:rPr>
        </w:r>
        <w:r w:rsidR="007D0887">
          <w:rPr>
            <w:noProof/>
            <w:webHidden/>
          </w:rPr>
          <w:fldChar w:fldCharType="separate"/>
        </w:r>
        <w:r w:rsidR="00294674">
          <w:rPr>
            <w:noProof/>
            <w:webHidden/>
          </w:rPr>
          <w:t>20</w:t>
        </w:r>
        <w:r w:rsidR="007D0887">
          <w:rPr>
            <w:noProof/>
            <w:webHidden/>
          </w:rPr>
          <w:fldChar w:fldCharType="end"/>
        </w:r>
      </w:hyperlink>
    </w:p>
    <w:p w:rsidR="007D0887" w:rsidRPr="00884FCD" w:rsidRDefault="008322B8">
      <w:pPr>
        <w:pStyle w:val="TM3"/>
        <w:tabs>
          <w:tab w:val="left" w:pos="960"/>
        </w:tabs>
        <w:rPr>
          <w:rFonts w:ascii="Calibri" w:hAnsi="Calibri"/>
          <w:i w:val="0"/>
          <w:noProof/>
          <w:sz w:val="22"/>
          <w:szCs w:val="22"/>
        </w:rPr>
      </w:pPr>
      <w:hyperlink w:anchor="_Toc514767368" w:history="1">
        <w:r w:rsidR="007D0887" w:rsidRPr="00FC234E">
          <w:rPr>
            <w:rStyle w:val="Lienhypertexte"/>
            <w:noProof/>
          </w:rPr>
          <w:t>5.3.8</w:t>
        </w:r>
        <w:r w:rsidR="007D0887" w:rsidRPr="00884FCD">
          <w:rPr>
            <w:rFonts w:ascii="Calibri" w:hAnsi="Calibri"/>
            <w:i w:val="0"/>
            <w:noProof/>
            <w:sz w:val="22"/>
            <w:szCs w:val="22"/>
          </w:rPr>
          <w:tab/>
        </w:r>
        <w:r w:rsidR="007D0887" w:rsidRPr="00FC234E">
          <w:rPr>
            <w:rStyle w:val="Lienhypertexte"/>
            <w:noProof/>
          </w:rPr>
          <w:t>Vue métiers</w:t>
        </w:r>
        <w:r w:rsidR="007D0887">
          <w:rPr>
            <w:noProof/>
            <w:webHidden/>
          </w:rPr>
          <w:tab/>
        </w:r>
        <w:r w:rsidR="007D0887">
          <w:rPr>
            <w:noProof/>
            <w:webHidden/>
          </w:rPr>
          <w:fldChar w:fldCharType="begin"/>
        </w:r>
        <w:r w:rsidR="007D0887">
          <w:rPr>
            <w:noProof/>
            <w:webHidden/>
          </w:rPr>
          <w:instrText xml:space="preserve"> PAGEREF _Toc514767368 \h </w:instrText>
        </w:r>
        <w:r w:rsidR="007D0887">
          <w:rPr>
            <w:noProof/>
            <w:webHidden/>
          </w:rPr>
        </w:r>
        <w:r w:rsidR="007D0887">
          <w:rPr>
            <w:noProof/>
            <w:webHidden/>
          </w:rPr>
          <w:fldChar w:fldCharType="separate"/>
        </w:r>
        <w:r w:rsidR="00294674">
          <w:rPr>
            <w:noProof/>
            <w:webHidden/>
          </w:rPr>
          <w:t>21</w:t>
        </w:r>
        <w:r w:rsidR="007D0887">
          <w:rPr>
            <w:noProof/>
            <w:webHidden/>
          </w:rPr>
          <w:fldChar w:fldCharType="end"/>
        </w:r>
      </w:hyperlink>
    </w:p>
    <w:p w:rsidR="007D0887" w:rsidRPr="00884FCD" w:rsidRDefault="008322B8">
      <w:pPr>
        <w:pStyle w:val="TM2"/>
        <w:tabs>
          <w:tab w:val="left" w:pos="480"/>
        </w:tabs>
        <w:rPr>
          <w:rFonts w:ascii="Calibri" w:hAnsi="Calibri"/>
          <w:smallCaps w:val="0"/>
          <w:noProof/>
          <w:sz w:val="22"/>
          <w:szCs w:val="22"/>
        </w:rPr>
      </w:pPr>
      <w:hyperlink w:anchor="_Toc514767369" w:history="1">
        <w:r w:rsidR="007D0887" w:rsidRPr="00FC234E">
          <w:rPr>
            <w:rStyle w:val="Lienhypertexte"/>
            <w:noProof/>
          </w:rPr>
          <w:t>5.4</w:t>
        </w:r>
        <w:r w:rsidR="007D0887" w:rsidRPr="00884FCD">
          <w:rPr>
            <w:rFonts w:ascii="Calibri" w:hAnsi="Calibri"/>
            <w:smallCaps w:val="0"/>
            <w:noProof/>
            <w:sz w:val="22"/>
            <w:szCs w:val="22"/>
          </w:rPr>
          <w:tab/>
        </w:r>
        <w:r w:rsidR="007D0887" w:rsidRPr="00FC234E">
          <w:rPr>
            <w:rStyle w:val="Lienhypertexte"/>
            <w:noProof/>
          </w:rPr>
          <w:t>CLAUSES DE CONTENU DE LA MAQUETTE NUMERIQUE</w:t>
        </w:r>
        <w:r w:rsidR="007D0887">
          <w:rPr>
            <w:noProof/>
            <w:webHidden/>
          </w:rPr>
          <w:tab/>
        </w:r>
        <w:r w:rsidR="007D0887">
          <w:rPr>
            <w:noProof/>
            <w:webHidden/>
          </w:rPr>
          <w:fldChar w:fldCharType="begin"/>
        </w:r>
        <w:r w:rsidR="007D0887">
          <w:rPr>
            <w:noProof/>
            <w:webHidden/>
          </w:rPr>
          <w:instrText xml:space="preserve"> PAGEREF _Toc514767369 \h </w:instrText>
        </w:r>
        <w:r w:rsidR="007D0887">
          <w:rPr>
            <w:noProof/>
            <w:webHidden/>
          </w:rPr>
        </w:r>
        <w:r w:rsidR="007D0887">
          <w:rPr>
            <w:noProof/>
            <w:webHidden/>
          </w:rPr>
          <w:fldChar w:fldCharType="separate"/>
        </w:r>
        <w:r w:rsidR="00294674">
          <w:rPr>
            <w:noProof/>
            <w:webHidden/>
          </w:rPr>
          <w:t>21</w:t>
        </w:r>
        <w:r w:rsidR="007D0887">
          <w:rPr>
            <w:noProof/>
            <w:webHidden/>
          </w:rPr>
          <w:fldChar w:fldCharType="end"/>
        </w:r>
      </w:hyperlink>
    </w:p>
    <w:p w:rsidR="007D0887" w:rsidRPr="00884FCD" w:rsidRDefault="008322B8">
      <w:pPr>
        <w:pStyle w:val="TM3"/>
        <w:tabs>
          <w:tab w:val="left" w:pos="960"/>
        </w:tabs>
        <w:rPr>
          <w:rFonts w:ascii="Calibri" w:hAnsi="Calibri"/>
          <w:i w:val="0"/>
          <w:noProof/>
          <w:sz w:val="22"/>
          <w:szCs w:val="22"/>
        </w:rPr>
      </w:pPr>
      <w:hyperlink w:anchor="_Toc514767370" w:history="1">
        <w:r w:rsidR="007D0887" w:rsidRPr="00FC234E">
          <w:rPr>
            <w:rStyle w:val="Lienhypertexte"/>
            <w:noProof/>
          </w:rPr>
          <w:t>5.4.1</w:t>
        </w:r>
        <w:r w:rsidR="007D0887" w:rsidRPr="00884FCD">
          <w:rPr>
            <w:rFonts w:ascii="Calibri" w:hAnsi="Calibri"/>
            <w:i w:val="0"/>
            <w:noProof/>
            <w:sz w:val="22"/>
            <w:szCs w:val="22"/>
          </w:rPr>
          <w:tab/>
        </w:r>
        <w:r w:rsidR="007D0887" w:rsidRPr="00FC234E">
          <w:rPr>
            <w:rStyle w:val="Lienhypertexte"/>
            <w:noProof/>
          </w:rPr>
          <w:t>Codification du nom du site</w:t>
        </w:r>
        <w:r w:rsidR="007D0887">
          <w:rPr>
            <w:noProof/>
            <w:webHidden/>
          </w:rPr>
          <w:tab/>
        </w:r>
        <w:r w:rsidR="007D0887">
          <w:rPr>
            <w:noProof/>
            <w:webHidden/>
          </w:rPr>
          <w:fldChar w:fldCharType="begin"/>
        </w:r>
        <w:r w:rsidR="007D0887">
          <w:rPr>
            <w:noProof/>
            <w:webHidden/>
          </w:rPr>
          <w:instrText xml:space="preserve"> PAGEREF _Toc514767370 \h </w:instrText>
        </w:r>
        <w:r w:rsidR="007D0887">
          <w:rPr>
            <w:noProof/>
            <w:webHidden/>
          </w:rPr>
        </w:r>
        <w:r w:rsidR="007D0887">
          <w:rPr>
            <w:noProof/>
            <w:webHidden/>
          </w:rPr>
          <w:fldChar w:fldCharType="separate"/>
        </w:r>
        <w:r w:rsidR="00294674">
          <w:rPr>
            <w:noProof/>
            <w:webHidden/>
          </w:rPr>
          <w:t>21</w:t>
        </w:r>
        <w:r w:rsidR="007D0887">
          <w:rPr>
            <w:noProof/>
            <w:webHidden/>
          </w:rPr>
          <w:fldChar w:fldCharType="end"/>
        </w:r>
      </w:hyperlink>
    </w:p>
    <w:p w:rsidR="007D0887" w:rsidRPr="00884FCD" w:rsidRDefault="008322B8">
      <w:pPr>
        <w:pStyle w:val="TM3"/>
        <w:tabs>
          <w:tab w:val="left" w:pos="960"/>
        </w:tabs>
        <w:rPr>
          <w:rFonts w:ascii="Calibri" w:hAnsi="Calibri"/>
          <w:i w:val="0"/>
          <w:noProof/>
          <w:sz w:val="22"/>
          <w:szCs w:val="22"/>
        </w:rPr>
      </w:pPr>
      <w:hyperlink w:anchor="_Toc514767371" w:history="1">
        <w:r w:rsidR="007D0887" w:rsidRPr="00FC234E">
          <w:rPr>
            <w:rStyle w:val="Lienhypertexte"/>
            <w:noProof/>
          </w:rPr>
          <w:t>5.4.2</w:t>
        </w:r>
        <w:r w:rsidR="007D0887" w:rsidRPr="00884FCD">
          <w:rPr>
            <w:rFonts w:ascii="Calibri" w:hAnsi="Calibri"/>
            <w:i w:val="0"/>
            <w:noProof/>
            <w:sz w:val="22"/>
            <w:szCs w:val="22"/>
          </w:rPr>
          <w:tab/>
        </w:r>
        <w:r w:rsidR="007D0887" w:rsidRPr="00FC234E">
          <w:rPr>
            <w:rStyle w:val="Lienhypertexte"/>
            <w:noProof/>
          </w:rPr>
          <w:t>Codification du nom du bâtiment</w:t>
        </w:r>
        <w:r w:rsidR="007D0887">
          <w:rPr>
            <w:noProof/>
            <w:webHidden/>
          </w:rPr>
          <w:tab/>
        </w:r>
        <w:r w:rsidR="007D0887">
          <w:rPr>
            <w:noProof/>
            <w:webHidden/>
          </w:rPr>
          <w:fldChar w:fldCharType="begin"/>
        </w:r>
        <w:r w:rsidR="007D0887">
          <w:rPr>
            <w:noProof/>
            <w:webHidden/>
          </w:rPr>
          <w:instrText xml:space="preserve"> PAGEREF _Toc514767371 \h </w:instrText>
        </w:r>
        <w:r w:rsidR="007D0887">
          <w:rPr>
            <w:noProof/>
            <w:webHidden/>
          </w:rPr>
        </w:r>
        <w:r w:rsidR="007D0887">
          <w:rPr>
            <w:noProof/>
            <w:webHidden/>
          </w:rPr>
          <w:fldChar w:fldCharType="separate"/>
        </w:r>
        <w:r w:rsidR="00294674">
          <w:rPr>
            <w:noProof/>
            <w:webHidden/>
          </w:rPr>
          <w:t>21</w:t>
        </w:r>
        <w:r w:rsidR="007D0887">
          <w:rPr>
            <w:noProof/>
            <w:webHidden/>
          </w:rPr>
          <w:fldChar w:fldCharType="end"/>
        </w:r>
      </w:hyperlink>
    </w:p>
    <w:p w:rsidR="007D0887" w:rsidRPr="00884FCD" w:rsidRDefault="008322B8">
      <w:pPr>
        <w:pStyle w:val="TM3"/>
        <w:tabs>
          <w:tab w:val="left" w:pos="960"/>
        </w:tabs>
        <w:rPr>
          <w:rFonts w:ascii="Calibri" w:hAnsi="Calibri"/>
          <w:i w:val="0"/>
          <w:noProof/>
          <w:sz w:val="22"/>
          <w:szCs w:val="22"/>
        </w:rPr>
      </w:pPr>
      <w:hyperlink w:anchor="_Toc514767372" w:history="1">
        <w:r w:rsidR="007D0887" w:rsidRPr="00FC234E">
          <w:rPr>
            <w:rStyle w:val="Lienhypertexte"/>
            <w:noProof/>
          </w:rPr>
          <w:t>5.4.3</w:t>
        </w:r>
        <w:r w:rsidR="007D0887" w:rsidRPr="00884FCD">
          <w:rPr>
            <w:rFonts w:ascii="Calibri" w:hAnsi="Calibri"/>
            <w:i w:val="0"/>
            <w:noProof/>
            <w:sz w:val="22"/>
            <w:szCs w:val="22"/>
          </w:rPr>
          <w:tab/>
        </w:r>
        <w:r w:rsidR="007D0887" w:rsidRPr="00FC234E">
          <w:rPr>
            <w:rStyle w:val="Lienhypertexte"/>
            <w:noProof/>
          </w:rPr>
          <w:t>Codification des niveaux</w:t>
        </w:r>
        <w:r w:rsidR="007D0887">
          <w:rPr>
            <w:noProof/>
            <w:webHidden/>
          </w:rPr>
          <w:tab/>
        </w:r>
        <w:r w:rsidR="007D0887">
          <w:rPr>
            <w:noProof/>
            <w:webHidden/>
          </w:rPr>
          <w:fldChar w:fldCharType="begin"/>
        </w:r>
        <w:r w:rsidR="007D0887">
          <w:rPr>
            <w:noProof/>
            <w:webHidden/>
          </w:rPr>
          <w:instrText xml:space="preserve"> PAGEREF _Toc514767372 \h </w:instrText>
        </w:r>
        <w:r w:rsidR="007D0887">
          <w:rPr>
            <w:noProof/>
            <w:webHidden/>
          </w:rPr>
        </w:r>
        <w:r w:rsidR="007D0887">
          <w:rPr>
            <w:noProof/>
            <w:webHidden/>
          </w:rPr>
          <w:fldChar w:fldCharType="separate"/>
        </w:r>
        <w:r w:rsidR="00294674">
          <w:rPr>
            <w:noProof/>
            <w:webHidden/>
          </w:rPr>
          <w:t>22</w:t>
        </w:r>
        <w:r w:rsidR="007D0887">
          <w:rPr>
            <w:noProof/>
            <w:webHidden/>
          </w:rPr>
          <w:fldChar w:fldCharType="end"/>
        </w:r>
      </w:hyperlink>
    </w:p>
    <w:p w:rsidR="007D0887" w:rsidRPr="00884FCD" w:rsidRDefault="008322B8">
      <w:pPr>
        <w:pStyle w:val="TM3"/>
        <w:tabs>
          <w:tab w:val="left" w:pos="960"/>
        </w:tabs>
        <w:rPr>
          <w:rFonts w:ascii="Calibri" w:hAnsi="Calibri"/>
          <w:i w:val="0"/>
          <w:noProof/>
          <w:sz w:val="22"/>
          <w:szCs w:val="22"/>
        </w:rPr>
      </w:pPr>
      <w:hyperlink w:anchor="_Toc514767373" w:history="1">
        <w:r w:rsidR="007D0887" w:rsidRPr="00FC234E">
          <w:rPr>
            <w:rStyle w:val="Lienhypertexte"/>
            <w:noProof/>
          </w:rPr>
          <w:t>5.4.4</w:t>
        </w:r>
        <w:r w:rsidR="007D0887" w:rsidRPr="00884FCD">
          <w:rPr>
            <w:rFonts w:ascii="Calibri" w:hAnsi="Calibri"/>
            <w:i w:val="0"/>
            <w:noProof/>
            <w:sz w:val="22"/>
            <w:szCs w:val="22"/>
          </w:rPr>
          <w:tab/>
        </w:r>
        <w:r w:rsidR="007D0887" w:rsidRPr="00FC234E">
          <w:rPr>
            <w:rStyle w:val="Lienhypertexte"/>
            <w:noProof/>
          </w:rPr>
          <w:t>Codification des locaux</w:t>
        </w:r>
        <w:r w:rsidR="007D0887">
          <w:rPr>
            <w:noProof/>
            <w:webHidden/>
          </w:rPr>
          <w:tab/>
        </w:r>
        <w:r w:rsidR="007D0887">
          <w:rPr>
            <w:noProof/>
            <w:webHidden/>
          </w:rPr>
          <w:fldChar w:fldCharType="begin"/>
        </w:r>
        <w:r w:rsidR="007D0887">
          <w:rPr>
            <w:noProof/>
            <w:webHidden/>
          </w:rPr>
          <w:instrText xml:space="preserve"> PAGEREF _Toc514767373 \h </w:instrText>
        </w:r>
        <w:r w:rsidR="007D0887">
          <w:rPr>
            <w:noProof/>
            <w:webHidden/>
          </w:rPr>
        </w:r>
        <w:r w:rsidR="007D0887">
          <w:rPr>
            <w:noProof/>
            <w:webHidden/>
          </w:rPr>
          <w:fldChar w:fldCharType="separate"/>
        </w:r>
        <w:r w:rsidR="00294674">
          <w:rPr>
            <w:noProof/>
            <w:webHidden/>
          </w:rPr>
          <w:t>22</w:t>
        </w:r>
        <w:r w:rsidR="007D0887">
          <w:rPr>
            <w:noProof/>
            <w:webHidden/>
          </w:rPr>
          <w:fldChar w:fldCharType="end"/>
        </w:r>
      </w:hyperlink>
    </w:p>
    <w:p w:rsidR="007D0887" w:rsidRPr="00884FCD" w:rsidRDefault="008322B8">
      <w:pPr>
        <w:pStyle w:val="TM3"/>
        <w:tabs>
          <w:tab w:val="left" w:pos="960"/>
        </w:tabs>
        <w:rPr>
          <w:rFonts w:ascii="Calibri" w:hAnsi="Calibri"/>
          <w:i w:val="0"/>
          <w:noProof/>
          <w:sz w:val="22"/>
          <w:szCs w:val="22"/>
        </w:rPr>
      </w:pPr>
      <w:hyperlink w:anchor="_Toc514767374" w:history="1">
        <w:r w:rsidR="007D0887" w:rsidRPr="00FC234E">
          <w:rPr>
            <w:rStyle w:val="Lienhypertexte"/>
            <w:noProof/>
          </w:rPr>
          <w:t>5.4.5</w:t>
        </w:r>
        <w:r w:rsidR="007D0887" w:rsidRPr="00884FCD">
          <w:rPr>
            <w:rFonts w:ascii="Calibri" w:hAnsi="Calibri"/>
            <w:i w:val="0"/>
            <w:noProof/>
            <w:sz w:val="22"/>
            <w:szCs w:val="22"/>
          </w:rPr>
          <w:tab/>
        </w:r>
        <w:r w:rsidR="007D0887" w:rsidRPr="00FC234E">
          <w:rPr>
            <w:rStyle w:val="Lienhypertexte"/>
            <w:noProof/>
          </w:rPr>
          <w:t>Codification des équipements</w:t>
        </w:r>
        <w:r w:rsidR="007D0887">
          <w:rPr>
            <w:noProof/>
            <w:webHidden/>
          </w:rPr>
          <w:tab/>
        </w:r>
        <w:r w:rsidR="007D0887">
          <w:rPr>
            <w:noProof/>
            <w:webHidden/>
          </w:rPr>
          <w:fldChar w:fldCharType="begin"/>
        </w:r>
        <w:r w:rsidR="007D0887">
          <w:rPr>
            <w:noProof/>
            <w:webHidden/>
          </w:rPr>
          <w:instrText xml:space="preserve"> PAGEREF _Toc514767374 \h </w:instrText>
        </w:r>
        <w:r w:rsidR="007D0887">
          <w:rPr>
            <w:noProof/>
            <w:webHidden/>
          </w:rPr>
        </w:r>
        <w:r w:rsidR="007D0887">
          <w:rPr>
            <w:noProof/>
            <w:webHidden/>
          </w:rPr>
          <w:fldChar w:fldCharType="separate"/>
        </w:r>
        <w:r w:rsidR="00294674">
          <w:rPr>
            <w:noProof/>
            <w:webHidden/>
          </w:rPr>
          <w:t>24</w:t>
        </w:r>
        <w:r w:rsidR="007D0887">
          <w:rPr>
            <w:noProof/>
            <w:webHidden/>
          </w:rPr>
          <w:fldChar w:fldCharType="end"/>
        </w:r>
      </w:hyperlink>
    </w:p>
    <w:p w:rsidR="007D0887" w:rsidRPr="00884FCD" w:rsidRDefault="008322B8">
      <w:pPr>
        <w:pStyle w:val="TM3"/>
        <w:tabs>
          <w:tab w:val="left" w:pos="960"/>
        </w:tabs>
        <w:rPr>
          <w:rFonts w:ascii="Calibri" w:hAnsi="Calibri"/>
          <w:i w:val="0"/>
          <w:noProof/>
          <w:sz w:val="22"/>
          <w:szCs w:val="22"/>
        </w:rPr>
      </w:pPr>
      <w:hyperlink w:anchor="_Toc514767375" w:history="1">
        <w:r w:rsidR="007D0887" w:rsidRPr="00FC234E">
          <w:rPr>
            <w:rStyle w:val="Lienhypertexte"/>
            <w:noProof/>
          </w:rPr>
          <w:t>5.4.6</w:t>
        </w:r>
        <w:r w:rsidR="007D0887" w:rsidRPr="00884FCD">
          <w:rPr>
            <w:rFonts w:ascii="Calibri" w:hAnsi="Calibri"/>
            <w:i w:val="0"/>
            <w:noProof/>
            <w:sz w:val="22"/>
            <w:szCs w:val="22"/>
          </w:rPr>
          <w:tab/>
        </w:r>
        <w:r w:rsidR="007D0887" w:rsidRPr="00FC234E">
          <w:rPr>
            <w:rStyle w:val="Lienhypertexte"/>
            <w:noProof/>
          </w:rPr>
          <w:t>Niveau de détail géométrique</w:t>
        </w:r>
        <w:r w:rsidR="007D0887">
          <w:rPr>
            <w:noProof/>
            <w:webHidden/>
          </w:rPr>
          <w:tab/>
        </w:r>
        <w:r w:rsidR="007D0887">
          <w:rPr>
            <w:noProof/>
            <w:webHidden/>
          </w:rPr>
          <w:fldChar w:fldCharType="begin"/>
        </w:r>
        <w:r w:rsidR="007D0887">
          <w:rPr>
            <w:noProof/>
            <w:webHidden/>
          </w:rPr>
          <w:instrText xml:space="preserve"> PAGEREF _Toc514767375 \h </w:instrText>
        </w:r>
        <w:r w:rsidR="007D0887">
          <w:rPr>
            <w:noProof/>
            <w:webHidden/>
          </w:rPr>
        </w:r>
        <w:r w:rsidR="007D0887">
          <w:rPr>
            <w:noProof/>
            <w:webHidden/>
          </w:rPr>
          <w:fldChar w:fldCharType="separate"/>
        </w:r>
        <w:r w:rsidR="00294674">
          <w:rPr>
            <w:noProof/>
            <w:webHidden/>
          </w:rPr>
          <w:t>24</w:t>
        </w:r>
        <w:r w:rsidR="007D0887">
          <w:rPr>
            <w:noProof/>
            <w:webHidden/>
          </w:rPr>
          <w:fldChar w:fldCharType="end"/>
        </w:r>
      </w:hyperlink>
    </w:p>
    <w:p w:rsidR="007D0887" w:rsidRPr="00884FCD" w:rsidRDefault="008322B8">
      <w:pPr>
        <w:pStyle w:val="TM3"/>
        <w:tabs>
          <w:tab w:val="left" w:pos="960"/>
        </w:tabs>
        <w:rPr>
          <w:rFonts w:ascii="Calibri" w:hAnsi="Calibri"/>
          <w:i w:val="0"/>
          <w:noProof/>
          <w:sz w:val="22"/>
          <w:szCs w:val="22"/>
        </w:rPr>
      </w:pPr>
      <w:hyperlink w:anchor="_Toc514767376" w:history="1">
        <w:r w:rsidR="007D0887" w:rsidRPr="00FC234E">
          <w:rPr>
            <w:rStyle w:val="Lienhypertexte"/>
            <w:noProof/>
          </w:rPr>
          <w:t>5.4.7</w:t>
        </w:r>
        <w:r w:rsidR="007D0887" w:rsidRPr="00884FCD">
          <w:rPr>
            <w:rFonts w:ascii="Calibri" w:hAnsi="Calibri"/>
            <w:i w:val="0"/>
            <w:noProof/>
            <w:sz w:val="22"/>
            <w:szCs w:val="22"/>
          </w:rPr>
          <w:tab/>
        </w:r>
        <w:r w:rsidR="007D0887" w:rsidRPr="00FC234E">
          <w:rPr>
            <w:rStyle w:val="Lienhypertexte"/>
            <w:noProof/>
          </w:rPr>
          <w:t>Niveau d’information</w:t>
        </w:r>
        <w:r w:rsidR="007D0887">
          <w:rPr>
            <w:noProof/>
            <w:webHidden/>
          </w:rPr>
          <w:tab/>
        </w:r>
        <w:r w:rsidR="007D0887">
          <w:rPr>
            <w:noProof/>
            <w:webHidden/>
          </w:rPr>
          <w:fldChar w:fldCharType="begin"/>
        </w:r>
        <w:r w:rsidR="007D0887">
          <w:rPr>
            <w:noProof/>
            <w:webHidden/>
          </w:rPr>
          <w:instrText xml:space="preserve"> PAGEREF _Toc514767376 \h </w:instrText>
        </w:r>
        <w:r w:rsidR="007D0887">
          <w:rPr>
            <w:noProof/>
            <w:webHidden/>
          </w:rPr>
        </w:r>
        <w:r w:rsidR="007D0887">
          <w:rPr>
            <w:noProof/>
            <w:webHidden/>
          </w:rPr>
          <w:fldChar w:fldCharType="separate"/>
        </w:r>
        <w:r w:rsidR="00294674">
          <w:rPr>
            <w:noProof/>
            <w:webHidden/>
          </w:rPr>
          <w:t>25</w:t>
        </w:r>
        <w:r w:rsidR="007D0887">
          <w:rPr>
            <w:noProof/>
            <w:webHidden/>
          </w:rPr>
          <w:fldChar w:fldCharType="end"/>
        </w:r>
      </w:hyperlink>
    </w:p>
    <w:p w:rsidR="007D0887" w:rsidRPr="00884FCD" w:rsidRDefault="008322B8">
      <w:pPr>
        <w:pStyle w:val="TM3"/>
        <w:tabs>
          <w:tab w:val="left" w:pos="960"/>
        </w:tabs>
        <w:rPr>
          <w:rFonts w:ascii="Calibri" w:hAnsi="Calibri"/>
          <w:i w:val="0"/>
          <w:noProof/>
          <w:sz w:val="22"/>
          <w:szCs w:val="22"/>
        </w:rPr>
      </w:pPr>
      <w:hyperlink w:anchor="_Toc514767377" w:history="1">
        <w:r w:rsidR="007D0887" w:rsidRPr="00FC234E">
          <w:rPr>
            <w:rStyle w:val="Lienhypertexte"/>
            <w:noProof/>
          </w:rPr>
          <w:t>5.4.8</w:t>
        </w:r>
        <w:r w:rsidR="007D0887" w:rsidRPr="00884FCD">
          <w:rPr>
            <w:rFonts w:ascii="Calibri" w:hAnsi="Calibri"/>
            <w:i w:val="0"/>
            <w:noProof/>
            <w:sz w:val="22"/>
            <w:szCs w:val="22"/>
          </w:rPr>
          <w:tab/>
        </w:r>
        <w:r w:rsidR="007D0887" w:rsidRPr="00FC234E">
          <w:rPr>
            <w:rStyle w:val="Lienhypertexte"/>
            <w:noProof/>
          </w:rPr>
          <w:t>Définition de la maquette numérique par phase</w:t>
        </w:r>
        <w:r w:rsidR="007D0887">
          <w:rPr>
            <w:noProof/>
            <w:webHidden/>
          </w:rPr>
          <w:tab/>
        </w:r>
        <w:r w:rsidR="007D0887">
          <w:rPr>
            <w:noProof/>
            <w:webHidden/>
          </w:rPr>
          <w:fldChar w:fldCharType="begin"/>
        </w:r>
        <w:r w:rsidR="007D0887">
          <w:rPr>
            <w:noProof/>
            <w:webHidden/>
          </w:rPr>
          <w:instrText xml:space="preserve"> PAGEREF _Toc514767377 \h </w:instrText>
        </w:r>
        <w:r w:rsidR="007D0887">
          <w:rPr>
            <w:noProof/>
            <w:webHidden/>
          </w:rPr>
        </w:r>
        <w:r w:rsidR="007D0887">
          <w:rPr>
            <w:noProof/>
            <w:webHidden/>
          </w:rPr>
          <w:fldChar w:fldCharType="separate"/>
        </w:r>
        <w:r w:rsidR="00294674">
          <w:rPr>
            <w:noProof/>
            <w:webHidden/>
          </w:rPr>
          <w:t>25</w:t>
        </w:r>
        <w:r w:rsidR="007D0887">
          <w:rPr>
            <w:noProof/>
            <w:webHidden/>
          </w:rPr>
          <w:fldChar w:fldCharType="end"/>
        </w:r>
      </w:hyperlink>
    </w:p>
    <w:p w:rsidR="007D0887" w:rsidRPr="00884FCD" w:rsidRDefault="008322B8">
      <w:pPr>
        <w:pStyle w:val="TM3"/>
        <w:tabs>
          <w:tab w:val="left" w:pos="960"/>
        </w:tabs>
        <w:rPr>
          <w:rFonts w:ascii="Calibri" w:hAnsi="Calibri"/>
          <w:i w:val="0"/>
          <w:noProof/>
          <w:sz w:val="22"/>
          <w:szCs w:val="22"/>
        </w:rPr>
      </w:pPr>
      <w:hyperlink w:anchor="_Toc514767378" w:history="1">
        <w:r w:rsidR="007D0887" w:rsidRPr="00FC234E">
          <w:rPr>
            <w:rStyle w:val="Lienhypertexte"/>
            <w:noProof/>
          </w:rPr>
          <w:t>5.4.9</w:t>
        </w:r>
        <w:r w:rsidR="007D0887" w:rsidRPr="00884FCD">
          <w:rPr>
            <w:rFonts w:ascii="Calibri" w:hAnsi="Calibri"/>
            <w:i w:val="0"/>
            <w:noProof/>
            <w:sz w:val="22"/>
            <w:szCs w:val="22"/>
          </w:rPr>
          <w:tab/>
        </w:r>
        <w:r w:rsidR="007D0887" w:rsidRPr="00FC234E">
          <w:rPr>
            <w:rStyle w:val="Lienhypertexte"/>
            <w:noProof/>
          </w:rPr>
          <w:t>Annexes</w:t>
        </w:r>
        <w:r w:rsidR="007D0887">
          <w:rPr>
            <w:noProof/>
            <w:webHidden/>
          </w:rPr>
          <w:tab/>
        </w:r>
        <w:r w:rsidR="007D0887">
          <w:rPr>
            <w:noProof/>
            <w:webHidden/>
          </w:rPr>
          <w:fldChar w:fldCharType="begin"/>
        </w:r>
        <w:r w:rsidR="007D0887">
          <w:rPr>
            <w:noProof/>
            <w:webHidden/>
          </w:rPr>
          <w:instrText xml:space="preserve"> PAGEREF _Toc514767378 \h </w:instrText>
        </w:r>
        <w:r w:rsidR="007D0887">
          <w:rPr>
            <w:noProof/>
            <w:webHidden/>
          </w:rPr>
        </w:r>
        <w:r w:rsidR="007D0887">
          <w:rPr>
            <w:noProof/>
            <w:webHidden/>
          </w:rPr>
          <w:fldChar w:fldCharType="separate"/>
        </w:r>
        <w:r w:rsidR="00294674">
          <w:rPr>
            <w:noProof/>
            <w:webHidden/>
          </w:rPr>
          <w:t>30</w:t>
        </w:r>
        <w:r w:rsidR="007D0887">
          <w:rPr>
            <w:noProof/>
            <w:webHidden/>
          </w:rPr>
          <w:fldChar w:fldCharType="end"/>
        </w:r>
      </w:hyperlink>
    </w:p>
    <w:p w:rsidR="007961C2" w:rsidRDefault="007961C2">
      <w:r w:rsidRPr="00FD3B1B">
        <w:rPr>
          <w:b/>
          <w:bCs/>
        </w:rPr>
        <w:fldChar w:fldCharType="end"/>
      </w:r>
    </w:p>
    <w:p w:rsidR="00BC0941" w:rsidRDefault="00BC0941" w:rsidP="00037925"/>
    <w:p w:rsidR="00BC0941" w:rsidRPr="00037925" w:rsidRDefault="00BC0941" w:rsidP="00037925">
      <w:pPr>
        <w:pStyle w:val="Titre1"/>
        <w:rPr>
          <w:rFonts w:ascii="Arial" w:hAnsi="Arial" w:cs="Arial"/>
        </w:rPr>
      </w:pPr>
      <w:r>
        <w:br w:type="page"/>
      </w:r>
      <w:bookmarkStart w:id="0" w:name="_Toc514767324"/>
      <w:r w:rsidRPr="00037925">
        <w:rPr>
          <w:rFonts w:ascii="Arial" w:hAnsi="Arial" w:cs="Arial"/>
        </w:rPr>
        <w:lastRenderedPageBreak/>
        <w:t>INTRODUCTION</w:t>
      </w:r>
      <w:bookmarkEnd w:id="0"/>
    </w:p>
    <w:p w:rsidR="00BC0941" w:rsidRPr="00BC0941" w:rsidRDefault="00BC0941" w:rsidP="00037925"/>
    <w:p w:rsidR="00BC0941" w:rsidRPr="00037925" w:rsidRDefault="00BC0941" w:rsidP="00037925">
      <w:pPr>
        <w:pStyle w:val="Titre2"/>
      </w:pPr>
      <w:bookmarkStart w:id="1" w:name="_Toc514767325"/>
      <w:r w:rsidRPr="00037925">
        <w:t>OBJET DU CAHIER DES CHARGES</w:t>
      </w:r>
      <w:bookmarkEnd w:id="1"/>
    </w:p>
    <w:p w:rsidR="00BC0941" w:rsidRPr="00037925" w:rsidRDefault="007036C1" w:rsidP="00037925">
      <w:r w:rsidRPr="00037925">
        <w:t xml:space="preserve">Le présent Cahier des Charges BIM vise à préciser les exigences de la Maîtrise d’ouvrage du projet </w:t>
      </w:r>
      <w:r w:rsidR="008322B8">
        <w:rPr>
          <w:b/>
        </w:rPr>
        <w:t>CHANTIER AUX ACCORD CADRE</w:t>
      </w:r>
      <w:r w:rsidRPr="00037925">
        <w:t xml:space="preserve"> vis-à-vis du BIM. La production de la maîtrise d’œuvre doit respecter ce cahier des charges.</w:t>
      </w:r>
    </w:p>
    <w:p w:rsidR="00037925" w:rsidRPr="00037925" w:rsidRDefault="00037925" w:rsidP="00037925"/>
    <w:p w:rsidR="007036C1" w:rsidRPr="00037925" w:rsidRDefault="007036C1" w:rsidP="00037925">
      <w:r w:rsidRPr="00037925">
        <w:t xml:space="preserve">Dans le cadre du projet </w:t>
      </w:r>
      <w:r w:rsidR="008322B8">
        <w:rPr>
          <w:b/>
        </w:rPr>
        <w:t>CHANTIER AUX ACCORD CADRE</w:t>
      </w:r>
      <w:r w:rsidRPr="00037925">
        <w:t>, le groupement</w:t>
      </w:r>
      <w:r w:rsidR="00037925" w:rsidRPr="00037925">
        <w:t xml:space="preserve"> devra respecter une démarche de projet BIM de niveau de maturité 2 (voir « BIM et maquette numérique : Guide de recommandations à la maîtrise d’ouvrage », MIQCP &amp; PTNB).</w:t>
      </w:r>
    </w:p>
    <w:p w:rsidR="007036C1" w:rsidRDefault="007036C1" w:rsidP="00037925"/>
    <w:p w:rsidR="007036C1" w:rsidRPr="007036C1" w:rsidRDefault="00037925" w:rsidP="00037925">
      <w:pPr>
        <w:pStyle w:val="Titre2"/>
      </w:pPr>
      <w:bookmarkStart w:id="2" w:name="_Toc514767326"/>
      <w:r>
        <w:t>STANDARDS</w:t>
      </w:r>
      <w:bookmarkEnd w:id="2"/>
    </w:p>
    <w:p w:rsidR="007036C1" w:rsidRPr="00BC0941" w:rsidRDefault="00037925" w:rsidP="00037925">
      <w:r>
        <w:t xml:space="preserve">Les standards appliqués au Projet </w:t>
      </w:r>
      <w:r w:rsidR="008322B8">
        <w:rPr>
          <w:b/>
        </w:rPr>
        <w:t>CHANTIER AUX ACCORD CADRE</w:t>
      </w:r>
      <w:r>
        <w:t xml:space="preserve"> sont :</w:t>
      </w:r>
    </w:p>
    <w:p w:rsidR="007036C1" w:rsidRDefault="0017146C" w:rsidP="00BD794F">
      <w:pPr>
        <w:numPr>
          <w:ilvl w:val="0"/>
          <w:numId w:val="2"/>
        </w:numPr>
        <w:spacing w:after="60"/>
        <w:ind w:left="714" w:hanging="357"/>
      </w:pPr>
      <w:r w:rsidRPr="0017146C">
        <w:rPr>
          <w:b/>
        </w:rPr>
        <w:t>IFC</w:t>
      </w:r>
      <w:r>
        <w:t xml:space="preserve"> (</w:t>
      </w:r>
      <w:proofErr w:type="spellStart"/>
      <w:r>
        <w:t>Industry</w:t>
      </w:r>
      <w:proofErr w:type="spellEnd"/>
      <w:r>
        <w:t xml:space="preserve"> </w:t>
      </w:r>
      <w:proofErr w:type="spellStart"/>
      <w:r>
        <w:t>Foundation</w:t>
      </w:r>
      <w:proofErr w:type="spellEnd"/>
      <w:r>
        <w:t xml:space="preserve"> Classes) : le format IFC est le modèle de données utilisé dans les maquettes numériques dans le domaine de la construction. Il permet de décrire des objets (murs, fenêtres, espaces, poteaux, etc.), leurs caractéristiques et leurs relations. Les IFC font partie de la norme STEP ou « </w:t>
      </w:r>
      <w:proofErr w:type="spellStart"/>
      <w:r w:rsidR="000E504E">
        <w:t>STandard</w:t>
      </w:r>
      <w:proofErr w:type="spellEnd"/>
      <w:r w:rsidR="000E504E">
        <w:t xml:space="preserve"> for Exchange of P</w:t>
      </w:r>
      <w:r>
        <w:t>roduct date » (ISO 10 303). Depuis mars 2013, les IFC sont labellisés ISO 16 739. Les IFC ont pour but d’assurer l’interopérabilité des logiciels métiers BIM.</w:t>
      </w:r>
    </w:p>
    <w:p w:rsidR="0017146C" w:rsidRDefault="0017146C" w:rsidP="00BD794F">
      <w:pPr>
        <w:numPr>
          <w:ilvl w:val="0"/>
          <w:numId w:val="2"/>
        </w:numPr>
        <w:spacing w:after="60"/>
        <w:ind w:left="714" w:hanging="357"/>
      </w:pPr>
      <w:r w:rsidRPr="0017146C">
        <w:rPr>
          <w:b/>
        </w:rPr>
        <w:t>BCF</w:t>
      </w:r>
      <w:r>
        <w:t xml:space="preserve"> (Building Collaboration Format) : le BCF – basé sur IFC-XML – a été développé à l’initiative de </w:t>
      </w:r>
      <w:proofErr w:type="spellStart"/>
      <w:r>
        <w:t>Solibri</w:t>
      </w:r>
      <w:proofErr w:type="spellEnd"/>
      <w:r>
        <w:t xml:space="preserve"> et de </w:t>
      </w:r>
      <w:proofErr w:type="spellStart"/>
      <w:r>
        <w:t>Tekla</w:t>
      </w:r>
      <w:proofErr w:type="spellEnd"/>
      <w:r>
        <w:t xml:space="preserve"> dès 2009 dans une optique de communication entre logiciels, donc dans un souci d’interopérabilité. Cédée à la communauté </w:t>
      </w:r>
      <w:proofErr w:type="spellStart"/>
      <w:r>
        <w:t>BuildingSMART</w:t>
      </w:r>
      <w:proofErr w:type="spellEnd"/>
      <w:r>
        <w:t xml:space="preserve"> afin qu’elle soit gérée en </w:t>
      </w:r>
      <w:proofErr w:type="spellStart"/>
      <w:r>
        <w:t>opensource</w:t>
      </w:r>
      <w:proofErr w:type="spellEnd"/>
      <w:r>
        <w:t xml:space="preserve">, cette solution est désormais reconnue comme un des standards de l’association au même titre que les IFC, le </w:t>
      </w:r>
      <w:proofErr w:type="spellStart"/>
      <w:r>
        <w:t>COBie</w:t>
      </w:r>
      <w:proofErr w:type="spellEnd"/>
      <w:r>
        <w:t xml:space="preserve"> ou les IDM.</w:t>
      </w:r>
    </w:p>
    <w:p w:rsidR="0017146C" w:rsidRDefault="0017146C" w:rsidP="00037925"/>
    <w:p w:rsidR="0017146C" w:rsidRPr="0017146C" w:rsidRDefault="0017146C" w:rsidP="0017146C">
      <w:pPr>
        <w:pStyle w:val="Titre1"/>
        <w:rPr>
          <w:rFonts w:ascii="Arial" w:hAnsi="Arial" w:cs="Arial"/>
        </w:rPr>
      </w:pPr>
      <w:bookmarkStart w:id="3" w:name="_Toc514767327"/>
      <w:r>
        <w:rPr>
          <w:rFonts w:ascii="Arial" w:hAnsi="Arial" w:cs="Arial"/>
        </w:rPr>
        <w:t>OBJECTIFS</w:t>
      </w:r>
      <w:bookmarkEnd w:id="3"/>
    </w:p>
    <w:p w:rsidR="0017146C" w:rsidRDefault="0017146C" w:rsidP="00037925"/>
    <w:p w:rsidR="0017146C" w:rsidRDefault="0017146C" w:rsidP="0017146C">
      <w:r>
        <w:t xml:space="preserve">Les objectifs BIM sont la conversion en BIM des objectifs généraux du projet. </w:t>
      </w:r>
      <w:r w:rsidR="006A13E8" w:rsidRPr="007D0887">
        <w:t>Le</w:t>
      </w:r>
      <w:r w:rsidR="006A13E8">
        <w:t xml:space="preserve"> </w:t>
      </w:r>
      <w:r>
        <w:t>Centre Hospitalier Universitaire de Nantes définit ses objectifs BIM selon les priorités suivantes :</w:t>
      </w:r>
    </w:p>
    <w:p w:rsidR="0017146C" w:rsidRDefault="0017146C" w:rsidP="00BD794F">
      <w:pPr>
        <w:numPr>
          <w:ilvl w:val="0"/>
          <w:numId w:val="3"/>
        </w:numPr>
        <w:spacing w:after="60"/>
        <w:ind w:left="714" w:hanging="357"/>
      </w:pPr>
      <w:r w:rsidRPr="0017146C">
        <w:rPr>
          <w:b/>
        </w:rPr>
        <w:t>Priorité 1</w:t>
      </w:r>
      <w:r>
        <w:t xml:space="preserve"> : objectif BIM prioritaire.</w:t>
      </w:r>
    </w:p>
    <w:p w:rsidR="0017146C" w:rsidRDefault="0017146C" w:rsidP="00BD794F">
      <w:pPr>
        <w:numPr>
          <w:ilvl w:val="0"/>
          <w:numId w:val="3"/>
        </w:numPr>
        <w:spacing w:after="60"/>
        <w:ind w:left="714" w:hanging="357"/>
      </w:pPr>
      <w:r w:rsidRPr="0017146C">
        <w:rPr>
          <w:b/>
        </w:rPr>
        <w:t>Priorité 2</w:t>
      </w:r>
      <w:r>
        <w:t xml:space="preserve"> : objectif BIM optionnel. Option(s) à valider en fonction de la maturité des méthodes et des pratiques, de la performance des outils ainsi que de l’expérience réelle des intervenants </w:t>
      </w:r>
      <w:r w:rsidR="00C06F04" w:rsidRPr="002D1130">
        <w:t xml:space="preserve">qui </w:t>
      </w:r>
      <w:r>
        <w:t>n’engendrent que des faibles investissements.</w:t>
      </w:r>
    </w:p>
    <w:p w:rsidR="0017146C" w:rsidRDefault="0017146C" w:rsidP="00BD794F">
      <w:pPr>
        <w:numPr>
          <w:ilvl w:val="0"/>
          <w:numId w:val="3"/>
        </w:numPr>
        <w:spacing w:after="60"/>
        <w:ind w:left="714" w:hanging="357"/>
      </w:pPr>
      <w:r w:rsidRPr="0017146C">
        <w:rPr>
          <w:b/>
        </w:rPr>
        <w:t>Priorité 3</w:t>
      </w:r>
      <w:r>
        <w:t xml:space="preserve"> : objectif BIM non prioritaire du fait de la non-conformité des outils et des surcoûts engendrés.</w:t>
      </w:r>
    </w:p>
    <w:p w:rsidR="0017146C" w:rsidRDefault="0017146C" w:rsidP="00BD794F">
      <w:pPr>
        <w:numPr>
          <w:ilvl w:val="0"/>
          <w:numId w:val="3"/>
        </w:numPr>
        <w:spacing w:after="60"/>
        <w:ind w:left="714" w:hanging="357"/>
      </w:pPr>
      <w:r w:rsidRPr="0017146C">
        <w:rPr>
          <w:b/>
        </w:rPr>
        <w:t>Sans objet</w:t>
      </w:r>
      <w:r>
        <w:t xml:space="preserve"> : objectif BIM non-identifié. L’objectif ne répond pas aux attentes du maître d’ouvrage.</w:t>
      </w:r>
    </w:p>
    <w:p w:rsidR="0017146C" w:rsidRDefault="0017146C" w:rsidP="00037925"/>
    <w:p w:rsidR="0017146C" w:rsidRDefault="0017146C" w:rsidP="0017146C">
      <w:r w:rsidRPr="0017146C">
        <w:t xml:space="preserve">Le tableau ci-dessous décrit les objectifs BIM du CHU de Nantes (les numéros des usages BIM font référence aux numéros définis dans le chapitre </w:t>
      </w:r>
      <w:r w:rsidRPr="00C6370D">
        <w:t>3</w:t>
      </w:r>
      <w:r w:rsidR="00C6370D">
        <w:rPr>
          <w:i/>
        </w:rPr>
        <w:t xml:space="preserve"> – 3.1</w:t>
      </w:r>
      <w:r w:rsidRPr="0017146C">
        <w:rPr>
          <w:i/>
        </w:rPr>
        <w:t xml:space="preserve"> - Définition</w:t>
      </w:r>
      <w:r w:rsidRPr="0017146C">
        <w:t>) :</w:t>
      </w:r>
    </w:p>
    <w:p w:rsidR="0017146C" w:rsidRDefault="00C6370D" w:rsidP="00037925">
      <w:r>
        <w:br w:type="page"/>
      </w:r>
    </w:p>
    <w:tbl>
      <w:tblPr>
        <w:tblW w:w="5182"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1"/>
        <w:gridCol w:w="630"/>
        <w:gridCol w:w="630"/>
        <w:gridCol w:w="630"/>
        <w:gridCol w:w="630"/>
        <w:gridCol w:w="631"/>
        <w:gridCol w:w="505"/>
        <w:gridCol w:w="2973"/>
      </w:tblGrid>
      <w:tr w:rsidR="00C6370D" w:rsidRPr="00C6370D" w:rsidTr="00294674">
        <w:trPr>
          <w:trHeight w:val="340"/>
        </w:trPr>
        <w:tc>
          <w:tcPr>
            <w:tcW w:w="3461" w:type="dxa"/>
            <w:vMerge w:val="restart"/>
            <w:shd w:val="clear" w:color="auto" w:fill="auto"/>
            <w:vAlign w:val="center"/>
          </w:tcPr>
          <w:p w:rsidR="00C6370D" w:rsidRPr="00C6370D" w:rsidRDefault="00C6370D" w:rsidP="00C6370D">
            <w:pPr>
              <w:rPr>
                <w:b/>
              </w:rPr>
            </w:pPr>
            <w:r w:rsidRPr="00C6370D">
              <w:rPr>
                <w:b/>
              </w:rPr>
              <w:lastRenderedPageBreak/>
              <w:t>Objectif BIM</w:t>
            </w:r>
          </w:p>
        </w:tc>
        <w:tc>
          <w:tcPr>
            <w:tcW w:w="3656" w:type="dxa"/>
            <w:gridSpan w:val="6"/>
            <w:shd w:val="clear" w:color="auto" w:fill="auto"/>
            <w:vAlign w:val="center"/>
          </w:tcPr>
          <w:p w:rsidR="00C6370D" w:rsidRPr="00C6370D" w:rsidRDefault="00C6370D" w:rsidP="00C6370D">
            <w:pPr>
              <w:rPr>
                <w:b/>
              </w:rPr>
            </w:pPr>
            <w:r w:rsidRPr="00C6370D">
              <w:rPr>
                <w:b/>
              </w:rPr>
              <w:t>Priorité</w:t>
            </w:r>
          </w:p>
        </w:tc>
        <w:tc>
          <w:tcPr>
            <w:tcW w:w="2973" w:type="dxa"/>
            <w:shd w:val="clear" w:color="auto" w:fill="auto"/>
            <w:vAlign w:val="center"/>
          </w:tcPr>
          <w:p w:rsidR="00C6370D" w:rsidRPr="00C6370D" w:rsidRDefault="00C6370D" w:rsidP="00C6370D">
            <w:pPr>
              <w:rPr>
                <w:b/>
              </w:rPr>
            </w:pPr>
            <w:r w:rsidRPr="00C6370D">
              <w:rPr>
                <w:b/>
              </w:rPr>
              <w:t>Usage BIM lié</w:t>
            </w:r>
          </w:p>
        </w:tc>
      </w:tr>
      <w:tr w:rsidR="00294674" w:rsidRPr="00C6370D" w:rsidTr="00294674">
        <w:trPr>
          <w:trHeight w:val="1134"/>
        </w:trPr>
        <w:tc>
          <w:tcPr>
            <w:tcW w:w="3461" w:type="dxa"/>
            <w:vMerge/>
            <w:shd w:val="clear" w:color="auto" w:fill="auto"/>
            <w:vAlign w:val="center"/>
          </w:tcPr>
          <w:p w:rsidR="00294674" w:rsidRPr="00C6370D" w:rsidRDefault="00294674" w:rsidP="00C6370D">
            <w:pPr>
              <w:rPr>
                <w:b/>
              </w:rPr>
            </w:pPr>
          </w:p>
        </w:tc>
        <w:tc>
          <w:tcPr>
            <w:tcW w:w="630" w:type="dxa"/>
            <w:shd w:val="clear" w:color="auto" w:fill="auto"/>
            <w:textDirection w:val="btLr"/>
            <w:vAlign w:val="center"/>
          </w:tcPr>
          <w:p w:rsidR="00294674" w:rsidRPr="00C6370D" w:rsidRDefault="00294674" w:rsidP="00C6370D">
            <w:pPr>
              <w:rPr>
                <w:b/>
              </w:rPr>
            </w:pPr>
            <w:r w:rsidRPr="00C6370D">
              <w:rPr>
                <w:b/>
              </w:rPr>
              <w:t>PRO</w:t>
            </w:r>
          </w:p>
        </w:tc>
        <w:tc>
          <w:tcPr>
            <w:tcW w:w="630" w:type="dxa"/>
            <w:shd w:val="clear" w:color="auto" w:fill="auto"/>
            <w:textDirection w:val="btLr"/>
            <w:vAlign w:val="center"/>
          </w:tcPr>
          <w:p w:rsidR="00294674" w:rsidRPr="00C6370D" w:rsidRDefault="00294674" w:rsidP="00C6370D">
            <w:pPr>
              <w:rPr>
                <w:b/>
              </w:rPr>
            </w:pPr>
            <w:r w:rsidRPr="00C6370D">
              <w:rPr>
                <w:b/>
              </w:rPr>
              <w:t>DCE</w:t>
            </w:r>
          </w:p>
        </w:tc>
        <w:tc>
          <w:tcPr>
            <w:tcW w:w="630" w:type="dxa"/>
            <w:shd w:val="clear" w:color="auto" w:fill="auto"/>
            <w:textDirection w:val="btLr"/>
            <w:vAlign w:val="center"/>
          </w:tcPr>
          <w:p w:rsidR="00294674" w:rsidRPr="00C6370D" w:rsidRDefault="00294674" w:rsidP="00C6370D">
            <w:pPr>
              <w:rPr>
                <w:b/>
              </w:rPr>
            </w:pPr>
            <w:r w:rsidRPr="00C6370D">
              <w:rPr>
                <w:b/>
              </w:rPr>
              <w:t>EXE</w:t>
            </w:r>
          </w:p>
        </w:tc>
        <w:tc>
          <w:tcPr>
            <w:tcW w:w="630" w:type="dxa"/>
            <w:shd w:val="clear" w:color="auto" w:fill="auto"/>
            <w:textDirection w:val="btLr"/>
            <w:vAlign w:val="center"/>
          </w:tcPr>
          <w:p w:rsidR="00294674" w:rsidRPr="00C6370D" w:rsidRDefault="00294674" w:rsidP="00C6370D">
            <w:pPr>
              <w:rPr>
                <w:b/>
              </w:rPr>
            </w:pPr>
            <w:r w:rsidRPr="00C6370D">
              <w:rPr>
                <w:b/>
              </w:rPr>
              <w:t>DOE</w:t>
            </w:r>
          </w:p>
        </w:tc>
        <w:tc>
          <w:tcPr>
            <w:tcW w:w="1136" w:type="dxa"/>
            <w:gridSpan w:val="2"/>
            <w:shd w:val="clear" w:color="auto" w:fill="auto"/>
            <w:textDirection w:val="btLr"/>
            <w:vAlign w:val="center"/>
          </w:tcPr>
          <w:p w:rsidR="00294674" w:rsidRPr="00C6370D" w:rsidRDefault="00294674" w:rsidP="00C6370D">
            <w:pPr>
              <w:rPr>
                <w:b/>
              </w:rPr>
            </w:pPr>
            <w:r w:rsidRPr="00C6370D">
              <w:rPr>
                <w:b/>
              </w:rPr>
              <w:t>EXPL</w:t>
            </w:r>
          </w:p>
        </w:tc>
        <w:tc>
          <w:tcPr>
            <w:tcW w:w="2973" w:type="dxa"/>
            <w:shd w:val="clear" w:color="auto" w:fill="auto"/>
            <w:textDirection w:val="btLr"/>
            <w:vAlign w:val="center"/>
          </w:tcPr>
          <w:p w:rsidR="00294674" w:rsidRPr="00C6370D" w:rsidRDefault="00294674" w:rsidP="00C6370D">
            <w:pPr>
              <w:rPr>
                <w:b/>
              </w:rPr>
            </w:pPr>
          </w:p>
        </w:tc>
      </w:tr>
      <w:tr w:rsidR="00294674" w:rsidRPr="00C6370D" w:rsidTr="00294674">
        <w:tc>
          <w:tcPr>
            <w:tcW w:w="3461" w:type="dxa"/>
            <w:shd w:val="clear" w:color="auto" w:fill="auto"/>
            <w:vAlign w:val="center"/>
          </w:tcPr>
          <w:p w:rsidR="00294674" w:rsidRPr="00C6370D" w:rsidRDefault="00294674" w:rsidP="00C6370D">
            <w:r w:rsidRPr="00C6370D">
              <w:t>Aide à la décision</w:t>
            </w:r>
          </w:p>
        </w:tc>
        <w:tc>
          <w:tcPr>
            <w:tcW w:w="630" w:type="dxa"/>
            <w:shd w:val="clear" w:color="auto" w:fill="auto"/>
            <w:vAlign w:val="center"/>
          </w:tcPr>
          <w:p w:rsidR="00294674" w:rsidRPr="00C6370D" w:rsidRDefault="00294674" w:rsidP="00C06F04">
            <w:pPr>
              <w:jc w:val="center"/>
            </w:pPr>
            <w:r w:rsidRPr="00C6370D">
              <w:t>1</w:t>
            </w:r>
          </w:p>
        </w:tc>
        <w:tc>
          <w:tcPr>
            <w:tcW w:w="630" w:type="dxa"/>
            <w:shd w:val="clear" w:color="auto" w:fill="auto"/>
            <w:vAlign w:val="center"/>
          </w:tcPr>
          <w:p w:rsidR="00294674" w:rsidRPr="00C6370D" w:rsidRDefault="00294674" w:rsidP="00C06F04">
            <w:pPr>
              <w:jc w:val="center"/>
            </w:pPr>
          </w:p>
        </w:tc>
        <w:tc>
          <w:tcPr>
            <w:tcW w:w="630" w:type="dxa"/>
            <w:shd w:val="clear" w:color="auto" w:fill="auto"/>
            <w:vAlign w:val="center"/>
          </w:tcPr>
          <w:p w:rsidR="00294674" w:rsidRPr="00C6370D" w:rsidRDefault="00294674" w:rsidP="00C06F04">
            <w:pPr>
              <w:jc w:val="center"/>
            </w:pPr>
            <w:r w:rsidRPr="00C6370D">
              <w:t>2</w:t>
            </w:r>
          </w:p>
        </w:tc>
        <w:tc>
          <w:tcPr>
            <w:tcW w:w="630" w:type="dxa"/>
            <w:shd w:val="clear" w:color="auto" w:fill="auto"/>
            <w:vAlign w:val="center"/>
          </w:tcPr>
          <w:p w:rsidR="00294674" w:rsidRPr="00C6370D" w:rsidRDefault="00294674" w:rsidP="00C06F04">
            <w:pPr>
              <w:jc w:val="center"/>
            </w:pPr>
          </w:p>
        </w:tc>
        <w:tc>
          <w:tcPr>
            <w:tcW w:w="1136" w:type="dxa"/>
            <w:gridSpan w:val="2"/>
            <w:shd w:val="clear" w:color="auto" w:fill="auto"/>
            <w:vAlign w:val="center"/>
          </w:tcPr>
          <w:p w:rsidR="00294674" w:rsidRPr="00C6370D" w:rsidRDefault="00294674" w:rsidP="00C06F04">
            <w:pPr>
              <w:jc w:val="center"/>
            </w:pPr>
          </w:p>
        </w:tc>
        <w:tc>
          <w:tcPr>
            <w:tcW w:w="2973" w:type="dxa"/>
            <w:shd w:val="clear" w:color="auto" w:fill="auto"/>
            <w:vAlign w:val="center"/>
          </w:tcPr>
          <w:p w:rsidR="00294674" w:rsidRPr="00C6370D" w:rsidRDefault="00294674" w:rsidP="00C6370D">
            <w:r w:rsidRPr="00C6370D">
              <w:t>1, 2, 5</w:t>
            </w:r>
          </w:p>
        </w:tc>
      </w:tr>
      <w:tr w:rsidR="00294674" w:rsidRPr="00C6370D" w:rsidTr="00294674">
        <w:tc>
          <w:tcPr>
            <w:tcW w:w="3461" w:type="dxa"/>
            <w:shd w:val="clear" w:color="auto" w:fill="auto"/>
            <w:vAlign w:val="center"/>
          </w:tcPr>
          <w:p w:rsidR="00294674" w:rsidRPr="00C6370D" w:rsidRDefault="00294674" w:rsidP="00C6370D">
            <w:r w:rsidRPr="00C6370D">
              <w:t>Aide à la réception</w:t>
            </w:r>
          </w:p>
        </w:tc>
        <w:tc>
          <w:tcPr>
            <w:tcW w:w="630" w:type="dxa"/>
            <w:shd w:val="clear" w:color="auto" w:fill="auto"/>
            <w:vAlign w:val="center"/>
          </w:tcPr>
          <w:p w:rsidR="00294674" w:rsidRPr="00C6370D" w:rsidRDefault="00294674" w:rsidP="00C06F04">
            <w:pPr>
              <w:jc w:val="center"/>
            </w:pPr>
          </w:p>
        </w:tc>
        <w:tc>
          <w:tcPr>
            <w:tcW w:w="630" w:type="dxa"/>
            <w:shd w:val="clear" w:color="auto" w:fill="auto"/>
            <w:vAlign w:val="center"/>
          </w:tcPr>
          <w:p w:rsidR="00294674" w:rsidRPr="00C6370D" w:rsidRDefault="00294674" w:rsidP="00C06F04">
            <w:pPr>
              <w:jc w:val="center"/>
            </w:pPr>
            <w:r w:rsidRPr="00C6370D">
              <w:t>1</w:t>
            </w:r>
          </w:p>
        </w:tc>
        <w:tc>
          <w:tcPr>
            <w:tcW w:w="630" w:type="dxa"/>
            <w:shd w:val="clear" w:color="auto" w:fill="auto"/>
            <w:vAlign w:val="center"/>
          </w:tcPr>
          <w:p w:rsidR="00294674" w:rsidRPr="00C6370D" w:rsidRDefault="00294674" w:rsidP="00C06F04">
            <w:pPr>
              <w:jc w:val="center"/>
            </w:pPr>
          </w:p>
        </w:tc>
        <w:tc>
          <w:tcPr>
            <w:tcW w:w="630" w:type="dxa"/>
            <w:shd w:val="clear" w:color="auto" w:fill="auto"/>
            <w:vAlign w:val="center"/>
          </w:tcPr>
          <w:p w:rsidR="00294674" w:rsidRPr="00C6370D" w:rsidRDefault="00294674" w:rsidP="00C06F04">
            <w:pPr>
              <w:jc w:val="center"/>
            </w:pPr>
            <w:r w:rsidRPr="00C6370D">
              <w:t>1</w:t>
            </w:r>
          </w:p>
        </w:tc>
        <w:tc>
          <w:tcPr>
            <w:tcW w:w="1136" w:type="dxa"/>
            <w:gridSpan w:val="2"/>
            <w:shd w:val="clear" w:color="auto" w:fill="auto"/>
            <w:vAlign w:val="center"/>
          </w:tcPr>
          <w:p w:rsidR="00294674" w:rsidRPr="00C6370D" w:rsidRDefault="00294674" w:rsidP="00C06F04">
            <w:pPr>
              <w:jc w:val="center"/>
            </w:pPr>
          </w:p>
        </w:tc>
        <w:tc>
          <w:tcPr>
            <w:tcW w:w="2973" w:type="dxa"/>
            <w:shd w:val="clear" w:color="auto" w:fill="auto"/>
            <w:vAlign w:val="center"/>
          </w:tcPr>
          <w:p w:rsidR="00294674" w:rsidRPr="00C6370D" w:rsidRDefault="00294674" w:rsidP="00C6370D">
            <w:r w:rsidRPr="00C6370D">
              <w:t>9, 15</w:t>
            </w:r>
          </w:p>
        </w:tc>
      </w:tr>
      <w:tr w:rsidR="00294674" w:rsidRPr="00C6370D" w:rsidTr="00294674">
        <w:tc>
          <w:tcPr>
            <w:tcW w:w="3461" w:type="dxa"/>
            <w:shd w:val="clear" w:color="auto" w:fill="auto"/>
            <w:vAlign w:val="center"/>
          </w:tcPr>
          <w:p w:rsidR="00294674" w:rsidRPr="00C6370D" w:rsidRDefault="00294674" w:rsidP="00C6370D">
            <w:r w:rsidRPr="00C6370D">
              <w:t>Support de communication</w:t>
            </w:r>
          </w:p>
        </w:tc>
        <w:tc>
          <w:tcPr>
            <w:tcW w:w="630" w:type="dxa"/>
            <w:shd w:val="clear" w:color="auto" w:fill="auto"/>
            <w:vAlign w:val="center"/>
          </w:tcPr>
          <w:p w:rsidR="00294674" w:rsidRPr="00C6370D" w:rsidRDefault="00294674" w:rsidP="00C06F04">
            <w:pPr>
              <w:jc w:val="center"/>
            </w:pPr>
            <w:r w:rsidRPr="00C6370D">
              <w:t>1</w:t>
            </w:r>
          </w:p>
        </w:tc>
        <w:tc>
          <w:tcPr>
            <w:tcW w:w="630" w:type="dxa"/>
            <w:shd w:val="clear" w:color="auto" w:fill="auto"/>
            <w:vAlign w:val="center"/>
          </w:tcPr>
          <w:p w:rsidR="00294674" w:rsidRPr="00C6370D" w:rsidRDefault="00294674" w:rsidP="00C06F04">
            <w:pPr>
              <w:jc w:val="center"/>
            </w:pPr>
          </w:p>
        </w:tc>
        <w:tc>
          <w:tcPr>
            <w:tcW w:w="630" w:type="dxa"/>
            <w:shd w:val="clear" w:color="auto" w:fill="auto"/>
            <w:vAlign w:val="center"/>
          </w:tcPr>
          <w:p w:rsidR="00294674" w:rsidRPr="00C6370D" w:rsidRDefault="00294674" w:rsidP="00C06F04">
            <w:pPr>
              <w:jc w:val="center"/>
            </w:pPr>
          </w:p>
        </w:tc>
        <w:tc>
          <w:tcPr>
            <w:tcW w:w="630" w:type="dxa"/>
            <w:shd w:val="clear" w:color="auto" w:fill="auto"/>
            <w:vAlign w:val="center"/>
          </w:tcPr>
          <w:p w:rsidR="00294674" w:rsidRPr="00C6370D" w:rsidRDefault="00294674" w:rsidP="00C06F04">
            <w:pPr>
              <w:jc w:val="center"/>
            </w:pPr>
            <w:r w:rsidRPr="00C6370D">
              <w:t>2</w:t>
            </w:r>
          </w:p>
        </w:tc>
        <w:tc>
          <w:tcPr>
            <w:tcW w:w="1136" w:type="dxa"/>
            <w:gridSpan w:val="2"/>
            <w:shd w:val="clear" w:color="auto" w:fill="auto"/>
            <w:vAlign w:val="center"/>
          </w:tcPr>
          <w:p w:rsidR="00294674" w:rsidRPr="00C6370D" w:rsidRDefault="00294674" w:rsidP="00C06F04">
            <w:pPr>
              <w:jc w:val="center"/>
            </w:pPr>
          </w:p>
        </w:tc>
        <w:tc>
          <w:tcPr>
            <w:tcW w:w="2973" w:type="dxa"/>
            <w:shd w:val="clear" w:color="auto" w:fill="auto"/>
            <w:vAlign w:val="center"/>
          </w:tcPr>
          <w:p w:rsidR="00294674" w:rsidRPr="00C6370D" w:rsidRDefault="00294674" w:rsidP="00C6370D">
            <w:r w:rsidRPr="00C6370D">
              <w:t>4, 20</w:t>
            </w:r>
          </w:p>
        </w:tc>
      </w:tr>
      <w:tr w:rsidR="00294674" w:rsidRPr="00C6370D" w:rsidTr="00294674">
        <w:tc>
          <w:tcPr>
            <w:tcW w:w="3461" w:type="dxa"/>
            <w:shd w:val="clear" w:color="auto" w:fill="auto"/>
            <w:vAlign w:val="center"/>
          </w:tcPr>
          <w:p w:rsidR="00294674" w:rsidRPr="00C6370D" w:rsidRDefault="00294674" w:rsidP="00C6370D">
            <w:r w:rsidRPr="00C6370D">
              <w:t>Maîtrise du temps</w:t>
            </w:r>
          </w:p>
        </w:tc>
        <w:tc>
          <w:tcPr>
            <w:tcW w:w="630" w:type="dxa"/>
            <w:shd w:val="clear" w:color="auto" w:fill="auto"/>
            <w:vAlign w:val="center"/>
          </w:tcPr>
          <w:p w:rsidR="00294674" w:rsidRPr="00C6370D" w:rsidRDefault="00294674" w:rsidP="00C06F04">
            <w:pPr>
              <w:jc w:val="center"/>
            </w:pPr>
            <w:r w:rsidRPr="00C6370D">
              <w:t>1</w:t>
            </w:r>
          </w:p>
        </w:tc>
        <w:tc>
          <w:tcPr>
            <w:tcW w:w="630" w:type="dxa"/>
            <w:shd w:val="clear" w:color="auto" w:fill="auto"/>
            <w:vAlign w:val="center"/>
          </w:tcPr>
          <w:p w:rsidR="00294674" w:rsidRPr="00C6370D" w:rsidRDefault="00294674" w:rsidP="00C06F04">
            <w:pPr>
              <w:jc w:val="center"/>
            </w:pPr>
          </w:p>
        </w:tc>
        <w:tc>
          <w:tcPr>
            <w:tcW w:w="630" w:type="dxa"/>
            <w:shd w:val="clear" w:color="auto" w:fill="auto"/>
            <w:vAlign w:val="center"/>
          </w:tcPr>
          <w:p w:rsidR="00294674" w:rsidRPr="00C6370D" w:rsidRDefault="00294674" w:rsidP="00C06F04">
            <w:pPr>
              <w:jc w:val="center"/>
            </w:pPr>
            <w:r w:rsidRPr="00C6370D">
              <w:t>3</w:t>
            </w:r>
          </w:p>
        </w:tc>
        <w:tc>
          <w:tcPr>
            <w:tcW w:w="630" w:type="dxa"/>
            <w:shd w:val="clear" w:color="auto" w:fill="auto"/>
            <w:vAlign w:val="center"/>
          </w:tcPr>
          <w:p w:rsidR="00294674" w:rsidRPr="00C6370D" w:rsidRDefault="00294674" w:rsidP="00C06F04">
            <w:pPr>
              <w:jc w:val="center"/>
            </w:pPr>
          </w:p>
        </w:tc>
        <w:tc>
          <w:tcPr>
            <w:tcW w:w="1136" w:type="dxa"/>
            <w:gridSpan w:val="2"/>
            <w:shd w:val="clear" w:color="auto" w:fill="auto"/>
            <w:vAlign w:val="center"/>
          </w:tcPr>
          <w:p w:rsidR="00294674" w:rsidRPr="00C6370D" w:rsidRDefault="00294674" w:rsidP="00C06F04">
            <w:pPr>
              <w:jc w:val="center"/>
            </w:pPr>
          </w:p>
        </w:tc>
        <w:tc>
          <w:tcPr>
            <w:tcW w:w="2973" w:type="dxa"/>
            <w:shd w:val="clear" w:color="auto" w:fill="auto"/>
            <w:vAlign w:val="center"/>
          </w:tcPr>
          <w:p w:rsidR="00294674" w:rsidRPr="00C6370D" w:rsidRDefault="00294674" w:rsidP="00C6370D">
            <w:r w:rsidRPr="00C6370D">
              <w:t>8, 20</w:t>
            </w:r>
          </w:p>
        </w:tc>
      </w:tr>
      <w:tr w:rsidR="00294674" w:rsidRPr="00C6370D" w:rsidTr="00294674">
        <w:tc>
          <w:tcPr>
            <w:tcW w:w="3461" w:type="dxa"/>
            <w:shd w:val="clear" w:color="auto" w:fill="auto"/>
            <w:vAlign w:val="center"/>
          </w:tcPr>
          <w:p w:rsidR="00294674" w:rsidRPr="00C6370D" w:rsidRDefault="00294674" w:rsidP="00C6370D">
            <w:r w:rsidRPr="00C6370D">
              <w:t>Maîtrise des coûts</w:t>
            </w:r>
          </w:p>
        </w:tc>
        <w:tc>
          <w:tcPr>
            <w:tcW w:w="630" w:type="dxa"/>
            <w:shd w:val="clear" w:color="auto" w:fill="auto"/>
            <w:vAlign w:val="center"/>
          </w:tcPr>
          <w:p w:rsidR="00294674" w:rsidRPr="00C6370D" w:rsidRDefault="00294674" w:rsidP="00C06F04">
            <w:pPr>
              <w:jc w:val="center"/>
            </w:pPr>
            <w:r w:rsidRPr="00C6370D">
              <w:t>1</w:t>
            </w:r>
          </w:p>
        </w:tc>
        <w:tc>
          <w:tcPr>
            <w:tcW w:w="630" w:type="dxa"/>
            <w:shd w:val="clear" w:color="auto" w:fill="auto"/>
            <w:vAlign w:val="center"/>
          </w:tcPr>
          <w:p w:rsidR="00294674" w:rsidRPr="00C6370D" w:rsidRDefault="00294674" w:rsidP="00C06F04">
            <w:pPr>
              <w:jc w:val="center"/>
            </w:pPr>
            <w:r w:rsidRPr="00C6370D">
              <w:t>1</w:t>
            </w:r>
          </w:p>
        </w:tc>
        <w:tc>
          <w:tcPr>
            <w:tcW w:w="630" w:type="dxa"/>
            <w:shd w:val="clear" w:color="auto" w:fill="auto"/>
            <w:vAlign w:val="center"/>
          </w:tcPr>
          <w:p w:rsidR="00294674" w:rsidRPr="00C6370D" w:rsidRDefault="00294674" w:rsidP="00C06F04">
            <w:pPr>
              <w:jc w:val="center"/>
            </w:pPr>
            <w:r w:rsidRPr="00C6370D">
              <w:t>3</w:t>
            </w:r>
          </w:p>
        </w:tc>
        <w:tc>
          <w:tcPr>
            <w:tcW w:w="630" w:type="dxa"/>
            <w:shd w:val="clear" w:color="auto" w:fill="auto"/>
            <w:vAlign w:val="center"/>
          </w:tcPr>
          <w:p w:rsidR="00294674" w:rsidRPr="00C6370D" w:rsidRDefault="00294674" w:rsidP="00C06F04">
            <w:pPr>
              <w:jc w:val="center"/>
            </w:pPr>
          </w:p>
        </w:tc>
        <w:tc>
          <w:tcPr>
            <w:tcW w:w="1136" w:type="dxa"/>
            <w:gridSpan w:val="2"/>
            <w:shd w:val="clear" w:color="auto" w:fill="auto"/>
            <w:vAlign w:val="center"/>
          </w:tcPr>
          <w:p w:rsidR="00294674" w:rsidRPr="00C6370D" w:rsidRDefault="00294674" w:rsidP="00C06F04">
            <w:pPr>
              <w:jc w:val="center"/>
            </w:pPr>
          </w:p>
        </w:tc>
        <w:tc>
          <w:tcPr>
            <w:tcW w:w="2973" w:type="dxa"/>
            <w:shd w:val="clear" w:color="auto" w:fill="auto"/>
            <w:vAlign w:val="center"/>
          </w:tcPr>
          <w:p w:rsidR="00294674" w:rsidRPr="00C6370D" w:rsidRDefault="00294674" w:rsidP="00C6370D">
            <w:r w:rsidRPr="00C6370D">
              <w:t>8, 20</w:t>
            </w:r>
          </w:p>
        </w:tc>
      </w:tr>
      <w:tr w:rsidR="00294674" w:rsidRPr="00C6370D" w:rsidTr="00294674">
        <w:tc>
          <w:tcPr>
            <w:tcW w:w="3461" w:type="dxa"/>
            <w:shd w:val="clear" w:color="auto" w:fill="auto"/>
            <w:vAlign w:val="center"/>
          </w:tcPr>
          <w:p w:rsidR="00294674" w:rsidRPr="00C6370D" w:rsidRDefault="00294674" w:rsidP="00C6370D">
            <w:r w:rsidRPr="00C6370D">
              <w:t>Performance de conception</w:t>
            </w:r>
          </w:p>
        </w:tc>
        <w:tc>
          <w:tcPr>
            <w:tcW w:w="630" w:type="dxa"/>
            <w:shd w:val="clear" w:color="auto" w:fill="auto"/>
            <w:vAlign w:val="center"/>
          </w:tcPr>
          <w:p w:rsidR="00294674" w:rsidRPr="00C6370D" w:rsidRDefault="00294674" w:rsidP="00C06F04">
            <w:pPr>
              <w:jc w:val="center"/>
            </w:pPr>
            <w:r w:rsidRPr="00C6370D">
              <w:t>1</w:t>
            </w:r>
          </w:p>
        </w:tc>
        <w:tc>
          <w:tcPr>
            <w:tcW w:w="630" w:type="dxa"/>
            <w:shd w:val="clear" w:color="auto" w:fill="auto"/>
            <w:vAlign w:val="center"/>
          </w:tcPr>
          <w:p w:rsidR="00294674" w:rsidRPr="00C6370D" w:rsidRDefault="00294674" w:rsidP="00C06F04">
            <w:pPr>
              <w:jc w:val="center"/>
            </w:pPr>
            <w:r w:rsidRPr="00C6370D">
              <w:t>1</w:t>
            </w:r>
          </w:p>
        </w:tc>
        <w:tc>
          <w:tcPr>
            <w:tcW w:w="630" w:type="dxa"/>
            <w:shd w:val="clear" w:color="auto" w:fill="auto"/>
            <w:vAlign w:val="center"/>
          </w:tcPr>
          <w:p w:rsidR="00294674" w:rsidRPr="00C6370D" w:rsidRDefault="00294674" w:rsidP="00C06F04">
            <w:pPr>
              <w:jc w:val="center"/>
            </w:pPr>
          </w:p>
        </w:tc>
        <w:tc>
          <w:tcPr>
            <w:tcW w:w="630" w:type="dxa"/>
            <w:shd w:val="clear" w:color="auto" w:fill="auto"/>
            <w:vAlign w:val="center"/>
          </w:tcPr>
          <w:p w:rsidR="00294674" w:rsidRPr="00C6370D" w:rsidRDefault="00294674" w:rsidP="00C06F04">
            <w:pPr>
              <w:jc w:val="center"/>
            </w:pPr>
          </w:p>
        </w:tc>
        <w:tc>
          <w:tcPr>
            <w:tcW w:w="1136" w:type="dxa"/>
            <w:gridSpan w:val="2"/>
            <w:shd w:val="clear" w:color="auto" w:fill="auto"/>
            <w:vAlign w:val="center"/>
          </w:tcPr>
          <w:p w:rsidR="00294674" w:rsidRPr="00C6370D" w:rsidRDefault="00294674" w:rsidP="00C06F04">
            <w:pPr>
              <w:jc w:val="center"/>
            </w:pPr>
          </w:p>
        </w:tc>
        <w:tc>
          <w:tcPr>
            <w:tcW w:w="2973" w:type="dxa"/>
            <w:shd w:val="clear" w:color="auto" w:fill="auto"/>
            <w:vAlign w:val="center"/>
          </w:tcPr>
          <w:p w:rsidR="00294674" w:rsidRPr="00C6370D" w:rsidRDefault="00294674" w:rsidP="00C6370D">
            <w:r w:rsidRPr="00C6370D">
              <w:t>3, 7, 10, 19, 20, 21</w:t>
            </w:r>
          </w:p>
        </w:tc>
      </w:tr>
      <w:tr w:rsidR="00294674" w:rsidRPr="00C6370D" w:rsidTr="00294674">
        <w:tc>
          <w:tcPr>
            <w:tcW w:w="3461" w:type="dxa"/>
            <w:shd w:val="clear" w:color="auto" w:fill="auto"/>
            <w:vAlign w:val="center"/>
          </w:tcPr>
          <w:p w:rsidR="00294674" w:rsidRPr="00C6370D" w:rsidRDefault="00294674" w:rsidP="00C6370D">
            <w:r w:rsidRPr="00C6370D">
              <w:t>Performance de réalisation</w:t>
            </w:r>
          </w:p>
        </w:tc>
        <w:tc>
          <w:tcPr>
            <w:tcW w:w="630" w:type="dxa"/>
            <w:shd w:val="clear" w:color="auto" w:fill="auto"/>
            <w:vAlign w:val="center"/>
          </w:tcPr>
          <w:p w:rsidR="00294674" w:rsidRPr="00C6370D" w:rsidRDefault="00294674" w:rsidP="00C06F04">
            <w:pPr>
              <w:jc w:val="center"/>
            </w:pPr>
          </w:p>
        </w:tc>
        <w:tc>
          <w:tcPr>
            <w:tcW w:w="630" w:type="dxa"/>
            <w:shd w:val="clear" w:color="auto" w:fill="auto"/>
            <w:vAlign w:val="center"/>
          </w:tcPr>
          <w:p w:rsidR="00294674" w:rsidRPr="00C6370D" w:rsidRDefault="00294674" w:rsidP="00C06F04">
            <w:pPr>
              <w:jc w:val="center"/>
            </w:pPr>
            <w:r w:rsidRPr="00C6370D">
              <w:t>2</w:t>
            </w:r>
          </w:p>
        </w:tc>
        <w:tc>
          <w:tcPr>
            <w:tcW w:w="630" w:type="dxa"/>
            <w:shd w:val="clear" w:color="auto" w:fill="auto"/>
            <w:vAlign w:val="center"/>
          </w:tcPr>
          <w:p w:rsidR="00294674" w:rsidRPr="00C6370D" w:rsidRDefault="00294674" w:rsidP="00C06F04">
            <w:pPr>
              <w:jc w:val="center"/>
            </w:pPr>
            <w:r w:rsidRPr="00C6370D">
              <w:t>1</w:t>
            </w:r>
          </w:p>
        </w:tc>
        <w:tc>
          <w:tcPr>
            <w:tcW w:w="630" w:type="dxa"/>
            <w:shd w:val="clear" w:color="auto" w:fill="auto"/>
            <w:vAlign w:val="center"/>
          </w:tcPr>
          <w:p w:rsidR="00294674" w:rsidRPr="00C6370D" w:rsidRDefault="00294674" w:rsidP="00C06F04">
            <w:pPr>
              <w:jc w:val="center"/>
            </w:pPr>
          </w:p>
        </w:tc>
        <w:tc>
          <w:tcPr>
            <w:tcW w:w="1136" w:type="dxa"/>
            <w:gridSpan w:val="2"/>
            <w:shd w:val="clear" w:color="auto" w:fill="auto"/>
            <w:vAlign w:val="center"/>
          </w:tcPr>
          <w:p w:rsidR="00294674" w:rsidRPr="00C6370D" w:rsidRDefault="00294674" w:rsidP="00C06F04">
            <w:pPr>
              <w:jc w:val="center"/>
            </w:pPr>
          </w:p>
        </w:tc>
        <w:tc>
          <w:tcPr>
            <w:tcW w:w="2973" w:type="dxa"/>
            <w:shd w:val="clear" w:color="auto" w:fill="auto"/>
            <w:vAlign w:val="center"/>
          </w:tcPr>
          <w:p w:rsidR="00294674" w:rsidRPr="00C6370D" w:rsidRDefault="00294674" w:rsidP="00C6370D">
            <w:r w:rsidRPr="00C6370D">
              <w:t>11, 12, 13, 20, 22, 23</w:t>
            </w:r>
          </w:p>
        </w:tc>
      </w:tr>
      <w:tr w:rsidR="00294674" w:rsidRPr="00C6370D" w:rsidTr="00294674">
        <w:tc>
          <w:tcPr>
            <w:tcW w:w="3461" w:type="dxa"/>
            <w:shd w:val="clear" w:color="auto" w:fill="auto"/>
            <w:vAlign w:val="center"/>
          </w:tcPr>
          <w:p w:rsidR="00294674" w:rsidRPr="00C6370D" w:rsidRDefault="00294674" w:rsidP="00C6370D">
            <w:r w:rsidRPr="00C6370D">
              <w:t>Performance énergétique</w:t>
            </w:r>
          </w:p>
        </w:tc>
        <w:tc>
          <w:tcPr>
            <w:tcW w:w="630" w:type="dxa"/>
            <w:shd w:val="clear" w:color="auto" w:fill="auto"/>
            <w:vAlign w:val="center"/>
          </w:tcPr>
          <w:p w:rsidR="00294674" w:rsidRPr="00C6370D" w:rsidRDefault="00294674" w:rsidP="00C06F04">
            <w:pPr>
              <w:jc w:val="center"/>
            </w:pPr>
            <w:r w:rsidRPr="00C6370D">
              <w:t>1</w:t>
            </w:r>
          </w:p>
        </w:tc>
        <w:tc>
          <w:tcPr>
            <w:tcW w:w="630" w:type="dxa"/>
            <w:shd w:val="clear" w:color="auto" w:fill="auto"/>
            <w:vAlign w:val="center"/>
          </w:tcPr>
          <w:p w:rsidR="00294674" w:rsidRPr="00C6370D" w:rsidRDefault="00294674" w:rsidP="00C06F04">
            <w:pPr>
              <w:jc w:val="center"/>
            </w:pPr>
          </w:p>
        </w:tc>
        <w:tc>
          <w:tcPr>
            <w:tcW w:w="630" w:type="dxa"/>
            <w:shd w:val="clear" w:color="auto" w:fill="auto"/>
            <w:vAlign w:val="center"/>
          </w:tcPr>
          <w:p w:rsidR="00294674" w:rsidRPr="00C6370D" w:rsidRDefault="00294674" w:rsidP="00C06F04">
            <w:pPr>
              <w:jc w:val="center"/>
            </w:pPr>
          </w:p>
        </w:tc>
        <w:tc>
          <w:tcPr>
            <w:tcW w:w="630" w:type="dxa"/>
            <w:shd w:val="clear" w:color="auto" w:fill="auto"/>
            <w:vAlign w:val="center"/>
          </w:tcPr>
          <w:p w:rsidR="00294674" w:rsidRPr="00C6370D" w:rsidRDefault="00294674" w:rsidP="00C06F04">
            <w:pPr>
              <w:jc w:val="center"/>
            </w:pPr>
            <w:r w:rsidRPr="00C6370D">
              <w:t>1</w:t>
            </w:r>
          </w:p>
        </w:tc>
        <w:tc>
          <w:tcPr>
            <w:tcW w:w="1136" w:type="dxa"/>
            <w:gridSpan w:val="2"/>
            <w:shd w:val="clear" w:color="auto" w:fill="auto"/>
            <w:vAlign w:val="center"/>
          </w:tcPr>
          <w:p w:rsidR="00294674" w:rsidRPr="00C6370D" w:rsidRDefault="00294674" w:rsidP="00C06F04">
            <w:pPr>
              <w:jc w:val="center"/>
            </w:pPr>
          </w:p>
        </w:tc>
        <w:tc>
          <w:tcPr>
            <w:tcW w:w="2973" w:type="dxa"/>
            <w:shd w:val="clear" w:color="auto" w:fill="auto"/>
            <w:vAlign w:val="center"/>
          </w:tcPr>
          <w:p w:rsidR="00294674" w:rsidRPr="00C6370D" w:rsidRDefault="00294674" w:rsidP="00C6370D">
            <w:r w:rsidRPr="00C6370D">
              <w:t>14, 20</w:t>
            </w:r>
          </w:p>
        </w:tc>
      </w:tr>
      <w:tr w:rsidR="00294674" w:rsidRPr="00C6370D" w:rsidTr="00294674">
        <w:tc>
          <w:tcPr>
            <w:tcW w:w="3461" w:type="dxa"/>
            <w:shd w:val="clear" w:color="auto" w:fill="auto"/>
            <w:vAlign w:val="center"/>
          </w:tcPr>
          <w:p w:rsidR="00294674" w:rsidRPr="00C6370D" w:rsidRDefault="00294674" w:rsidP="00C6370D">
            <w:r w:rsidRPr="00C6370D">
              <w:t>Gestion du patrimoine</w:t>
            </w:r>
          </w:p>
        </w:tc>
        <w:tc>
          <w:tcPr>
            <w:tcW w:w="630" w:type="dxa"/>
            <w:shd w:val="clear" w:color="auto" w:fill="auto"/>
            <w:vAlign w:val="center"/>
          </w:tcPr>
          <w:p w:rsidR="00294674" w:rsidRPr="00C6370D" w:rsidRDefault="00294674" w:rsidP="00C06F04">
            <w:pPr>
              <w:jc w:val="center"/>
            </w:pPr>
          </w:p>
        </w:tc>
        <w:tc>
          <w:tcPr>
            <w:tcW w:w="630" w:type="dxa"/>
            <w:shd w:val="clear" w:color="auto" w:fill="auto"/>
            <w:vAlign w:val="center"/>
          </w:tcPr>
          <w:p w:rsidR="00294674" w:rsidRPr="00C6370D" w:rsidRDefault="00294674" w:rsidP="00C06F04">
            <w:pPr>
              <w:jc w:val="center"/>
            </w:pPr>
          </w:p>
        </w:tc>
        <w:tc>
          <w:tcPr>
            <w:tcW w:w="630" w:type="dxa"/>
            <w:shd w:val="clear" w:color="auto" w:fill="auto"/>
            <w:vAlign w:val="center"/>
          </w:tcPr>
          <w:p w:rsidR="00294674" w:rsidRPr="00C6370D" w:rsidRDefault="00294674" w:rsidP="00C06F04">
            <w:pPr>
              <w:jc w:val="center"/>
            </w:pPr>
          </w:p>
        </w:tc>
        <w:tc>
          <w:tcPr>
            <w:tcW w:w="630" w:type="dxa"/>
            <w:shd w:val="clear" w:color="auto" w:fill="auto"/>
            <w:vAlign w:val="center"/>
          </w:tcPr>
          <w:p w:rsidR="00294674" w:rsidRPr="00C6370D" w:rsidRDefault="00294674" w:rsidP="00C06F04">
            <w:pPr>
              <w:jc w:val="center"/>
            </w:pPr>
            <w:r w:rsidRPr="00C6370D">
              <w:t>1</w:t>
            </w:r>
          </w:p>
        </w:tc>
        <w:tc>
          <w:tcPr>
            <w:tcW w:w="1136" w:type="dxa"/>
            <w:gridSpan w:val="2"/>
            <w:shd w:val="clear" w:color="auto" w:fill="auto"/>
            <w:vAlign w:val="center"/>
          </w:tcPr>
          <w:p w:rsidR="00294674" w:rsidRPr="00C6370D" w:rsidRDefault="00294674" w:rsidP="00C06F04">
            <w:pPr>
              <w:jc w:val="center"/>
            </w:pPr>
            <w:r w:rsidRPr="00C6370D">
              <w:t>1</w:t>
            </w:r>
          </w:p>
        </w:tc>
        <w:tc>
          <w:tcPr>
            <w:tcW w:w="2973" w:type="dxa"/>
            <w:shd w:val="clear" w:color="auto" w:fill="auto"/>
            <w:vAlign w:val="center"/>
          </w:tcPr>
          <w:p w:rsidR="00294674" w:rsidRPr="00C6370D" w:rsidRDefault="00294674" w:rsidP="00C6370D">
            <w:r w:rsidRPr="00C6370D">
              <w:t>16, 17, 20</w:t>
            </w:r>
          </w:p>
        </w:tc>
      </w:tr>
      <w:tr w:rsidR="00294674" w:rsidRPr="00C6370D" w:rsidTr="00294674">
        <w:tc>
          <w:tcPr>
            <w:tcW w:w="3461" w:type="dxa"/>
            <w:shd w:val="clear" w:color="auto" w:fill="auto"/>
            <w:vAlign w:val="center"/>
          </w:tcPr>
          <w:p w:rsidR="00294674" w:rsidRPr="00C6370D" w:rsidRDefault="00294674" w:rsidP="00C6370D">
            <w:r w:rsidRPr="00C6370D">
              <w:t>Gestion de maintenance</w:t>
            </w:r>
          </w:p>
        </w:tc>
        <w:tc>
          <w:tcPr>
            <w:tcW w:w="630" w:type="dxa"/>
            <w:shd w:val="clear" w:color="auto" w:fill="auto"/>
            <w:vAlign w:val="center"/>
          </w:tcPr>
          <w:p w:rsidR="00294674" w:rsidRPr="00C6370D" w:rsidRDefault="00294674" w:rsidP="00C06F04">
            <w:pPr>
              <w:jc w:val="center"/>
            </w:pPr>
          </w:p>
        </w:tc>
        <w:tc>
          <w:tcPr>
            <w:tcW w:w="630" w:type="dxa"/>
            <w:shd w:val="clear" w:color="auto" w:fill="auto"/>
            <w:vAlign w:val="center"/>
          </w:tcPr>
          <w:p w:rsidR="00294674" w:rsidRPr="00C6370D" w:rsidRDefault="00294674" w:rsidP="00C06F04">
            <w:pPr>
              <w:jc w:val="center"/>
            </w:pPr>
          </w:p>
        </w:tc>
        <w:tc>
          <w:tcPr>
            <w:tcW w:w="630" w:type="dxa"/>
            <w:shd w:val="clear" w:color="auto" w:fill="auto"/>
            <w:vAlign w:val="center"/>
          </w:tcPr>
          <w:p w:rsidR="00294674" w:rsidRPr="00C6370D" w:rsidRDefault="00294674" w:rsidP="00C06F04">
            <w:pPr>
              <w:jc w:val="center"/>
            </w:pPr>
          </w:p>
        </w:tc>
        <w:tc>
          <w:tcPr>
            <w:tcW w:w="630" w:type="dxa"/>
            <w:shd w:val="clear" w:color="auto" w:fill="auto"/>
            <w:vAlign w:val="center"/>
          </w:tcPr>
          <w:p w:rsidR="00294674" w:rsidRPr="00C6370D" w:rsidRDefault="00294674" w:rsidP="00C06F04">
            <w:pPr>
              <w:jc w:val="center"/>
            </w:pPr>
            <w:r w:rsidRPr="00C6370D">
              <w:t>1</w:t>
            </w:r>
          </w:p>
        </w:tc>
        <w:tc>
          <w:tcPr>
            <w:tcW w:w="1136" w:type="dxa"/>
            <w:gridSpan w:val="2"/>
            <w:shd w:val="clear" w:color="auto" w:fill="auto"/>
            <w:vAlign w:val="center"/>
          </w:tcPr>
          <w:p w:rsidR="00294674" w:rsidRPr="00C6370D" w:rsidRDefault="00294674" w:rsidP="00C06F04">
            <w:pPr>
              <w:jc w:val="center"/>
            </w:pPr>
            <w:r w:rsidRPr="00C6370D">
              <w:t>1</w:t>
            </w:r>
          </w:p>
        </w:tc>
        <w:tc>
          <w:tcPr>
            <w:tcW w:w="2973" w:type="dxa"/>
            <w:shd w:val="clear" w:color="auto" w:fill="auto"/>
            <w:vAlign w:val="center"/>
          </w:tcPr>
          <w:p w:rsidR="00294674" w:rsidRPr="00C6370D" w:rsidRDefault="00294674" w:rsidP="00C6370D">
            <w:r w:rsidRPr="00C6370D">
              <w:t>16, 17, 20</w:t>
            </w:r>
          </w:p>
        </w:tc>
      </w:tr>
      <w:tr w:rsidR="00294674" w:rsidRPr="00C6370D" w:rsidTr="00294674">
        <w:tc>
          <w:tcPr>
            <w:tcW w:w="3461" w:type="dxa"/>
            <w:shd w:val="clear" w:color="auto" w:fill="auto"/>
            <w:vAlign w:val="center"/>
          </w:tcPr>
          <w:p w:rsidR="00294674" w:rsidRPr="00C6370D" w:rsidRDefault="00294674" w:rsidP="00C6370D">
            <w:r w:rsidRPr="00C6370D">
              <w:t>Gestion de l’environnement de travail</w:t>
            </w:r>
          </w:p>
        </w:tc>
        <w:tc>
          <w:tcPr>
            <w:tcW w:w="630" w:type="dxa"/>
            <w:shd w:val="clear" w:color="auto" w:fill="auto"/>
            <w:vAlign w:val="center"/>
          </w:tcPr>
          <w:p w:rsidR="00294674" w:rsidRPr="00C6370D" w:rsidRDefault="00294674" w:rsidP="00C06F04">
            <w:pPr>
              <w:jc w:val="center"/>
            </w:pPr>
          </w:p>
        </w:tc>
        <w:tc>
          <w:tcPr>
            <w:tcW w:w="630" w:type="dxa"/>
            <w:shd w:val="clear" w:color="auto" w:fill="auto"/>
            <w:vAlign w:val="center"/>
          </w:tcPr>
          <w:p w:rsidR="00294674" w:rsidRPr="00C6370D" w:rsidRDefault="00294674" w:rsidP="00C06F04">
            <w:pPr>
              <w:jc w:val="center"/>
            </w:pPr>
          </w:p>
        </w:tc>
        <w:tc>
          <w:tcPr>
            <w:tcW w:w="630" w:type="dxa"/>
            <w:shd w:val="clear" w:color="auto" w:fill="auto"/>
            <w:vAlign w:val="center"/>
          </w:tcPr>
          <w:p w:rsidR="00294674" w:rsidRPr="00C6370D" w:rsidRDefault="00294674" w:rsidP="00C06F04">
            <w:pPr>
              <w:jc w:val="center"/>
            </w:pPr>
          </w:p>
        </w:tc>
        <w:tc>
          <w:tcPr>
            <w:tcW w:w="630" w:type="dxa"/>
            <w:shd w:val="clear" w:color="auto" w:fill="auto"/>
            <w:vAlign w:val="center"/>
          </w:tcPr>
          <w:p w:rsidR="00294674" w:rsidRPr="00C6370D" w:rsidRDefault="00294674" w:rsidP="00C06F04">
            <w:pPr>
              <w:jc w:val="center"/>
            </w:pPr>
          </w:p>
        </w:tc>
        <w:tc>
          <w:tcPr>
            <w:tcW w:w="631" w:type="dxa"/>
            <w:shd w:val="clear" w:color="auto" w:fill="auto"/>
            <w:vAlign w:val="center"/>
          </w:tcPr>
          <w:p w:rsidR="00294674" w:rsidRPr="00C6370D" w:rsidRDefault="00294674" w:rsidP="00C06F04">
            <w:pPr>
              <w:jc w:val="center"/>
            </w:pPr>
            <w:r w:rsidRPr="00C6370D">
              <w:t>1</w:t>
            </w:r>
          </w:p>
        </w:tc>
        <w:tc>
          <w:tcPr>
            <w:tcW w:w="505" w:type="dxa"/>
            <w:shd w:val="clear" w:color="auto" w:fill="auto"/>
            <w:vAlign w:val="center"/>
          </w:tcPr>
          <w:p w:rsidR="00294674" w:rsidRPr="00C6370D" w:rsidRDefault="00294674" w:rsidP="00C06F04">
            <w:pPr>
              <w:jc w:val="center"/>
            </w:pPr>
            <w:r w:rsidRPr="00C6370D">
              <w:t>1</w:t>
            </w:r>
          </w:p>
        </w:tc>
        <w:tc>
          <w:tcPr>
            <w:tcW w:w="2973" w:type="dxa"/>
            <w:shd w:val="clear" w:color="auto" w:fill="auto"/>
            <w:vAlign w:val="center"/>
          </w:tcPr>
          <w:p w:rsidR="00294674" w:rsidRPr="00C6370D" w:rsidRDefault="00294674" w:rsidP="00C6370D">
            <w:r w:rsidRPr="00C6370D">
              <w:t>16, 18, 20</w:t>
            </w:r>
          </w:p>
        </w:tc>
      </w:tr>
    </w:tbl>
    <w:p w:rsidR="00C6370D" w:rsidRDefault="00C6370D" w:rsidP="00037925"/>
    <w:p w:rsidR="00C6370D" w:rsidRDefault="00C6370D" w:rsidP="00037925"/>
    <w:p w:rsidR="00C6370D" w:rsidRPr="00C6370D" w:rsidRDefault="00C6370D" w:rsidP="00C6370D">
      <w:pPr>
        <w:pStyle w:val="Titre1"/>
        <w:rPr>
          <w:rFonts w:ascii="Arial" w:hAnsi="Arial" w:cs="Arial"/>
        </w:rPr>
      </w:pPr>
      <w:bookmarkStart w:id="4" w:name="_Toc514767328"/>
      <w:r>
        <w:rPr>
          <w:rFonts w:ascii="Arial" w:hAnsi="Arial" w:cs="Arial"/>
        </w:rPr>
        <w:t>USAGES BIM</w:t>
      </w:r>
      <w:bookmarkEnd w:id="4"/>
    </w:p>
    <w:p w:rsidR="00C6370D" w:rsidRDefault="00C6370D" w:rsidP="00C6370D">
      <w:pPr>
        <w:pStyle w:val="Titre2"/>
      </w:pPr>
      <w:bookmarkStart w:id="5" w:name="_Toc514767329"/>
      <w:r>
        <w:t>DEFINITION</w:t>
      </w:r>
      <w:bookmarkEnd w:id="5"/>
    </w:p>
    <w:p w:rsidR="00C6370D" w:rsidRPr="00C6370D" w:rsidRDefault="00C6370D" w:rsidP="00C6370D">
      <w:pPr>
        <w:tabs>
          <w:tab w:val="left" w:pos="1560"/>
        </w:tabs>
        <w:overflowPunct w:val="0"/>
        <w:autoSpaceDE w:val="0"/>
        <w:autoSpaceDN w:val="0"/>
        <w:adjustRightInd w:val="0"/>
        <w:textAlignment w:val="baseline"/>
        <w:rPr>
          <w:rFonts w:eastAsia="Times New Roman"/>
          <w:i/>
          <w:sz w:val="20"/>
          <w:szCs w:val="20"/>
          <w:lang w:eastAsia="fr-FR"/>
        </w:rPr>
      </w:pPr>
      <w:r w:rsidRPr="00C6370D">
        <w:rPr>
          <w:rFonts w:eastAsia="Times New Roman"/>
          <w:i/>
          <w:sz w:val="20"/>
          <w:szCs w:val="20"/>
          <w:lang w:eastAsia="fr-FR"/>
        </w:rPr>
        <w:t xml:space="preserve">(Source : « Guide méthodologique pour des conventions de projets en BIM », </w:t>
      </w:r>
      <w:proofErr w:type="spellStart"/>
      <w:r w:rsidRPr="00C6370D">
        <w:rPr>
          <w:rFonts w:eastAsia="Times New Roman"/>
          <w:i/>
          <w:sz w:val="20"/>
          <w:szCs w:val="20"/>
          <w:lang w:eastAsia="fr-FR"/>
        </w:rPr>
        <w:t>Mediaconstruct</w:t>
      </w:r>
      <w:proofErr w:type="spellEnd"/>
      <w:r w:rsidRPr="00C6370D">
        <w:rPr>
          <w:rFonts w:eastAsia="Times New Roman"/>
          <w:i/>
          <w:sz w:val="20"/>
          <w:szCs w:val="20"/>
          <w:lang w:eastAsia="fr-FR"/>
        </w:rPr>
        <w:t>, V1 Avril 2016)</w:t>
      </w:r>
    </w:p>
    <w:p w:rsidR="00C6370D" w:rsidRPr="00C6370D" w:rsidRDefault="00C6370D" w:rsidP="00C6370D">
      <w:pPr>
        <w:tabs>
          <w:tab w:val="left" w:pos="1560"/>
        </w:tabs>
        <w:overflowPunct w:val="0"/>
        <w:autoSpaceDE w:val="0"/>
        <w:autoSpaceDN w:val="0"/>
        <w:adjustRightInd w:val="0"/>
        <w:textAlignment w:val="baseline"/>
        <w:rPr>
          <w:rFonts w:eastAsia="Times New Roman"/>
          <w:sz w:val="24"/>
          <w:szCs w:val="20"/>
          <w:lang w:eastAsia="fr-FR"/>
        </w:rPr>
      </w:pPr>
    </w:p>
    <w:p w:rsidR="00C6370D" w:rsidRPr="00C6370D" w:rsidRDefault="00C6370D" w:rsidP="006D161D">
      <w:pPr>
        <w:rPr>
          <w:lang w:eastAsia="fr-FR"/>
        </w:rPr>
      </w:pPr>
      <w:r w:rsidRPr="00C6370D">
        <w:rPr>
          <w:lang w:eastAsia="fr-FR"/>
        </w:rPr>
        <w:t xml:space="preserve">Un usage BIM est une explicitation des processus intégrant des pratiques BIM, c’est-à-dire la description d’un processus concret, tel qu’il sera mis en œuvre sur un projet. Cela permet de décrire </w:t>
      </w:r>
      <w:proofErr w:type="spellStart"/>
      <w:r w:rsidRPr="00C6370D">
        <w:rPr>
          <w:lang w:eastAsia="fr-FR"/>
        </w:rPr>
        <w:t>factuellement</w:t>
      </w:r>
      <w:proofErr w:type="spellEnd"/>
      <w:r w:rsidRPr="00C6370D">
        <w:rPr>
          <w:lang w:eastAsia="fr-FR"/>
        </w:rPr>
        <w:t xml:space="preserve"> les usages voulus des maquettes numériques, les interactions des différents acteurs avec cette base de données, pour des actions métiers précises allant de la production d’images jusqu’à l’exploitation de bâtiment.</w:t>
      </w:r>
    </w:p>
    <w:p w:rsidR="00C6370D" w:rsidRPr="00C6370D" w:rsidRDefault="00C6370D" w:rsidP="006D161D">
      <w:pPr>
        <w:rPr>
          <w:lang w:eastAsia="fr-FR"/>
        </w:rPr>
      </w:pPr>
    </w:p>
    <w:p w:rsidR="00C6370D" w:rsidRPr="00C6370D" w:rsidRDefault="00C6370D" w:rsidP="00BD794F">
      <w:pPr>
        <w:numPr>
          <w:ilvl w:val="0"/>
          <w:numId w:val="4"/>
        </w:numPr>
        <w:ind w:left="993"/>
        <w:rPr>
          <w:lang w:eastAsia="fr-FR"/>
        </w:rPr>
      </w:pPr>
      <w:r w:rsidRPr="00C6370D">
        <w:rPr>
          <w:lang w:eastAsia="fr-FR"/>
        </w:rPr>
        <w:t xml:space="preserve">Liste des usages BIM identifiés dans le guide de </w:t>
      </w:r>
      <w:proofErr w:type="spellStart"/>
      <w:r w:rsidRPr="00C6370D">
        <w:rPr>
          <w:lang w:eastAsia="fr-FR"/>
        </w:rPr>
        <w:t>Mediaconstruct</w:t>
      </w:r>
      <w:proofErr w:type="spellEnd"/>
      <w:r w:rsidRPr="00C6370D">
        <w:rPr>
          <w:lang w:eastAsia="fr-FR"/>
        </w:rPr>
        <w:t> :</w:t>
      </w:r>
    </w:p>
    <w:p w:rsidR="00C6370D" w:rsidRPr="00C6370D" w:rsidRDefault="00C6370D" w:rsidP="00BD794F">
      <w:pPr>
        <w:numPr>
          <w:ilvl w:val="0"/>
          <w:numId w:val="4"/>
        </w:numPr>
        <w:ind w:left="993"/>
        <w:rPr>
          <w:lang w:eastAsia="fr-FR"/>
        </w:rPr>
      </w:pPr>
      <w:r w:rsidRPr="00C6370D">
        <w:rPr>
          <w:lang w:eastAsia="fr-FR"/>
        </w:rPr>
        <w:t>Définition, analyse et vérification du programme.</w:t>
      </w:r>
    </w:p>
    <w:p w:rsidR="00C6370D" w:rsidRPr="00C6370D" w:rsidRDefault="00C6370D" w:rsidP="00BD794F">
      <w:pPr>
        <w:numPr>
          <w:ilvl w:val="0"/>
          <w:numId w:val="4"/>
        </w:numPr>
        <w:ind w:left="993"/>
        <w:rPr>
          <w:lang w:eastAsia="fr-FR"/>
        </w:rPr>
      </w:pPr>
      <w:r w:rsidRPr="00C6370D">
        <w:rPr>
          <w:lang w:eastAsia="fr-FR"/>
        </w:rPr>
        <w:t>Analyse du site.</w:t>
      </w:r>
    </w:p>
    <w:p w:rsidR="00C6370D" w:rsidRPr="00C6370D" w:rsidRDefault="00C6370D" w:rsidP="00BD794F">
      <w:pPr>
        <w:numPr>
          <w:ilvl w:val="0"/>
          <w:numId w:val="4"/>
        </w:numPr>
        <w:ind w:left="993"/>
        <w:rPr>
          <w:lang w:eastAsia="fr-FR"/>
        </w:rPr>
      </w:pPr>
      <w:r w:rsidRPr="00C6370D">
        <w:rPr>
          <w:lang w:eastAsia="fr-FR"/>
        </w:rPr>
        <w:t>Modélisation du site/données existantes.</w:t>
      </w:r>
    </w:p>
    <w:p w:rsidR="00C6370D" w:rsidRPr="00C6370D" w:rsidRDefault="00C6370D" w:rsidP="00BD794F">
      <w:pPr>
        <w:numPr>
          <w:ilvl w:val="0"/>
          <w:numId w:val="4"/>
        </w:numPr>
        <w:ind w:left="993"/>
        <w:rPr>
          <w:lang w:eastAsia="fr-FR"/>
        </w:rPr>
      </w:pPr>
      <w:r w:rsidRPr="00C6370D">
        <w:rPr>
          <w:lang w:eastAsia="fr-FR"/>
        </w:rPr>
        <w:t>Communication du projet.</w:t>
      </w:r>
    </w:p>
    <w:p w:rsidR="00C6370D" w:rsidRPr="00C6370D" w:rsidRDefault="00C6370D" w:rsidP="00BD794F">
      <w:pPr>
        <w:numPr>
          <w:ilvl w:val="0"/>
          <w:numId w:val="4"/>
        </w:numPr>
        <w:ind w:left="993"/>
        <w:rPr>
          <w:lang w:eastAsia="fr-FR"/>
        </w:rPr>
      </w:pPr>
      <w:r w:rsidRPr="00C6370D">
        <w:rPr>
          <w:lang w:eastAsia="fr-FR"/>
        </w:rPr>
        <w:t>Revue de projet.</w:t>
      </w:r>
    </w:p>
    <w:p w:rsidR="00C6370D" w:rsidRPr="00C6370D" w:rsidRDefault="00C6370D" w:rsidP="00BD794F">
      <w:pPr>
        <w:numPr>
          <w:ilvl w:val="0"/>
          <w:numId w:val="4"/>
        </w:numPr>
        <w:ind w:left="993"/>
        <w:rPr>
          <w:lang w:eastAsia="fr-FR"/>
        </w:rPr>
      </w:pPr>
      <w:r w:rsidRPr="00C6370D">
        <w:rPr>
          <w:lang w:eastAsia="fr-FR"/>
        </w:rPr>
        <w:t>Production des livrables.</w:t>
      </w:r>
    </w:p>
    <w:p w:rsidR="00C6370D" w:rsidRPr="00C6370D" w:rsidRDefault="00C6370D" w:rsidP="00BD794F">
      <w:pPr>
        <w:numPr>
          <w:ilvl w:val="0"/>
          <w:numId w:val="4"/>
        </w:numPr>
        <w:ind w:left="993"/>
        <w:rPr>
          <w:lang w:eastAsia="fr-FR"/>
        </w:rPr>
      </w:pPr>
      <w:r w:rsidRPr="00C6370D">
        <w:rPr>
          <w:lang w:eastAsia="fr-FR"/>
        </w:rPr>
        <w:t>Études analytiques (structure, lumière, performances environnementales, etc.).</w:t>
      </w:r>
    </w:p>
    <w:p w:rsidR="00C6370D" w:rsidRPr="00C6370D" w:rsidRDefault="00C6370D" w:rsidP="00BD794F">
      <w:pPr>
        <w:numPr>
          <w:ilvl w:val="0"/>
          <w:numId w:val="4"/>
        </w:numPr>
        <w:ind w:left="993"/>
        <w:rPr>
          <w:lang w:eastAsia="fr-FR"/>
        </w:rPr>
      </w:pPr>
      <w:r w:rsidRPr="00C6370D">
        <w:rPr>
          <w:lang w:eastAsia="fr-FR"/>
        </w:rPr>
        <w:t>Planification 4D et 5D (dimension temps et dimension ressources).</w:t>
      </w:r>
    </w:p>
    <w:p w:rsidR="00C6370D" w:rsidRPr="00C6370D" w:rsidRDefault="00C6370D" w:rsidP="00BD794F">
      <w:pPr>
        <w:numPr>
          <w:ilvl w:val="0"/>
          <w:numId w:val="4"/>
        </w:numPr>
        <w:ind w:left="993"/>
        <w:rPr>
          <w:lang w:eastAsia="fr-FR"/>
        </w:rPr>
      </w:pPr>
      <w:r w:rsidRPr="00C6370D">
        <w:rPr>
          <w:lang w:eastAsia="fr-FR"/>
        </w:rPr>
        <w:t>Extraction des quantités et valeurs significatives.</w:t>
      </w:r>
    </w:p>
    <w:p w:rsidR="00C6370D" w:rsidRPr="00C6370D" w:rsidRDefault="00C6370D" w:rsidP="00BD794F">
      <w:pPr>
        <w:numPr>
          <w:ilvl w:val="0"/>
          <w:numId w:val="4"/>
        </w:numPr>
        <w:ind w:left="993"/>
        <w:rPr>
          <w:lang w:eastAsia="fr-FR"/>
        </w:rPr>
      </w:pPr>
      <w:r w:rsidRPr="00C6370D">
        <w:rPr>
          <w:lang w:eastAsia="fr-FR"/>
        </w:rPr>
        <w:t>Gestion de conflits à partir de maquettes numérique (synthèse géométrique et technique).</w:t>
      </w:r>
    </w:p>
    <w:p w:rsidR="00C6370D" w:rsidRPr="00C6370D" w:rsidRDefault="00C6370D" w:rsidP="00BD794F">
      <w:pPr>
        <w:numPr>
          <w:ilvl w:val="0"/>
          <w:numId w:val="4"/>
        </w:numPr>
        <w:ind w:left="993"/>
        <w:rPr>
          <w:lang w:eastAsia="fr-FR"/>
        </w:rPr>
      </w:pPr>
      <w:r w:rsidRPr="00C6370D">
        <w:rPr>
          <w:lang w:eastAsia="fr-FR"/>
        </w:rPr>
        <w:t>Organisation et coordination tout corps d’état pour l’exécution.</w:t>
      </w:r>
    </w:p>
    <w:p w:rsidR="00C6370D" w:rsidRPr="00C6370D" w:rsidRDefault="00C6370D" w:rsidP="00BD794F">
      <w:pPr>
        <w:numPr>
          <w:ilvl w:val="0"/>
          <w:numId w:val="4"/>
        </w:numPr>
        <w:ind w:left="993"/>
        <w:rPr>
          <w:lang w:eastAsia="fr-FR"/>
        </w:rPr>
      </w:pPr>
      <w:r w:rsidRPr="00C6370D">
        <w:rPr>
          <w:lang w:eastAsia="fr-FR"/>
        </w:rPr>
        <w:t>Systèmes constructifs – préfabrication tous corps d’état pour l’exécution.</w:t>
      </w:r>
    </w:p>
    <w:p w:rsidR="00C6370D" w:rsidRPr="00C6370D" w:rsidRDefault="00C6370D" w:rsidP="00BD794F">
      <w:pPr>
        <w:numPr>
          <w:ilvl w:val="0"/>
          <w:numId w:val="4"/>
        </w:numPr>
        <w:ind w:left="993"/>
        <w:rPr>
          <w:lang w:eastAsia="fr-FR"/>
        </w:rPr>
      </w:pPr>
      <w:r w:rsidRPr="00C6370D">
        <w:rPr>
          <w:lang w:eastAsia="fr-FR"/>
        </w:rPr>
        <w:t>Support à la logistique.</w:t>
      </w:r>
    </w:p>
    <w:p w:rsidR="00C6370D" w:rsidRPr="00C6370D" w:rsidRDefault="00C6370D" w:rsidP="00BD794F">
      <w:pPr>
        <w:numPr>
          <w:ilvl w:val="0"/>
          <w:numId w:val="4"/>
        </w:numPr>
        <w:ind w:left="993"/>
        <w:rPr>
          <w:lang w:eastAsia="fr-FR"/>
        </w:rPr>
      </w:pPr>
      <w:r w:rsidRPr="00C6370D">
        <w:rPr>
          <w:lang w:eastAsia="fr-FR"/>
        </w:rPr>
        <w:t>Analyse des performances effectives de l’ouvrage (et comparaison aux performances simulées).</w:t>
      </w:r>
    </w:p>
    <w:p w:rsidR="00C6370D" w:rsidRPr="00C6370D" w:rsidRDefault="00C6370D" w:rsidP="00BD794F">
      <w:pPr>
        <w:numPr>
          <w:ilvl w:val="0"/>
          <w:numId w:val="4"/>
        </w:numPr>
        <w:ind w:left="993"/>
        <w:rPr>
          <w:lang w:eastAsia="fr-FR"/>
        </w:rPr>
      </w:pPr>
      <w:r w:rsidRPr="00C6370D">
        <w:rPr>
          <w:lang w:eastAsia="fr-FR"/>
        </w:rPr>
        <w:t>Opération préalables à la réception.</w:t>
      </w:r>
    </w:p>
    <w:p w:rsidR="00C6370D" w:rsidRPr="00C6370D" w:rsidRDefault="00C6370D" w:rsidP="00BD794F">
      <w:pPr>
        <w:numPr>
          <w:ilvl w:val="0"/>
          <w:numId w:val="4"/>
        </w:numPr>
        <w:ind w:left="993"/>
        <w:rPr>
          <w:lang w:eastAsia="fr-FR"/>
        </w:rPr>
      </w:pPr>
      <w:r w:rsidRPr="00C6370D">
        <w:rPr>
          <w:lang w:eastAsia="fr-FR"/>
        </w:rPr>
        <w:t>Consolidation des DOE et DIUO.</w:t>
      </w:r>
    </w:p>
    <w:p w:rsidR="00C6370D" w:rsidRPr="00C6370D" w:rsidRDefault="00C6370D" w:rsidP="00BD794F">
      <w:pPr>
        <w:numPr>
          <w:ilvl w:val="0"/>
          <w:numId w:val="4"/>
        </w:numPr>
        <w:ind w:left="993"/>
        <w:rPr>
          <w:lang w:eastAsia="fr-FR"/>
        </w:rPr>
      </w:pPr>
      <w:r w:rsidRPr="00C6370D">
        <w:rPr>
          <w:lang w:eastAsia="fr-FR"/>
        </w:rPr>
        <w:t>Gestion des ouvrages et équipements.</w:t>
      </w:r>
    </w:p>
    <w:p w:rsidR="00C6370D" w:rsidRPr="00C6370D" w:rsidRDefault="00C6370D" w:rsidP="00BD794F">
      <w:pPr>
        <w:numPr>
          <w:ilvl w:val="0"/>
          <w:numId w:val="4"/>
        </w:numPr>
        <w:ind w:left="993"/>
        <w:rPr>
          <w:lang w:eastAsia="fr-FR"/>
        </w:rPr>
      </w:pPr>
      <w:r w:rsidRPr="00C6370D">
        <w:rPr>
          <w:lang w:eastAsia="fr-FR"/>
        </w:rPr>
        <w:t>Gestion des espaces.</w:t>
      </w:r>
    </w:p>
    <w:p w:rsidR="00C6370D" w:rsidRPr="00C6370D" w:rsidRDefault="00C6370D" w:rsidP="00BD794F">
      <w:pPr>
        <w:numPr>
          <w:ilvl w:val="0"/>
          <w:numId w:val="4"/>
        </w:numPr>
        <w:ind w:left="993"/>
        <w:rPr>
          <w:lang w:eastAsia="fr-FR"/>
        </w:rPr>
      </w:pPr>
      <w:r w:rsidRPr="00C6370D">
        <w:rPr>
          <w:lang w:eastAsia="fr-FR"/>
        </w:rPr>
        <w:t>Contrôle de conformité aux exigences réglementaires à partir de la maquette numérique.</w:t>
      </w:r>
    </w:p>
    <w:p w:rsidR="00C6370D" w:rsidRPr="00C6370D" w:rsidRDefault="00C6370D" w:rsidP="00BD794F">
      <w:pPr>
        <w:numPr>
          <w:ilvl w:val="0"/>
          <w:numId w:val="4"/>
        </w:numPr>
        <w:ind w:left="993"/>
        <w:rPr>
          <w:lang w:eastAsia="fr-FR"/>
        </w:rPr>
      </w:pPr>
      <w:r w:rsidRPr="00C6370D">
        <w:rPr>
          <w:lang w:eastAsia="fr-FR"/>
        </w:rPr>
        <w:lastRenderedPageBreak/>
        <w:t>Modélisation de conception.</w:t>
      </w:r>
    </w:p>
    <w:p w:rsidR="00C6370D" w:rsidRPr="00C6370D" w:rsidRDefault="00C6370D" w:rsidP="00BD794F">
      <w:pPr>
        <w:numPr>
          <w:ilvl w:val="0"/>
          <w:numId w:val="4"/>
        </w:numPr>
        <w:ind w:left="993"/>
        <w:rPr>
          <w:lang w:eastAsia="fr-FR"/>
        </w:rPr>
      </w:pPr>
      <w:r w:rsidRPr="00C6370D">
        <w:rPr>
          <w:lang w:eastAsia="fr-FR"/>
        </w:rPr>
        <w:t>Modélisation des objets.</w:t>
      </w:r>
    </w:p>
    <w:p w:rsidR="00C6370D" w:rsidRPr="00C6370D" w:rsidRDefault="00C6370D" w:rsidP="00BD794F">
      <w:pPr>
        <w:numPr>
          <w:ilvl w:val="0"/>
          <w:numId w:val="4"/>
        </w:numPr>
        <w:ind w:left="993"/>
        <w:rPr>
          <w:lang w:eastAsia="fr-FR"/>
        </w:rPr>
      </w:pPr>
      <w:r w:rsidRPr="00C6370D">
        <w:rPr>
          <w:lang w:eastAsia="fr-FR"/>
        </w:rPr>
        <w:t>Consultation, mise au point et passation des marchés.</w:t>
      </w:r>
    </w:p>
    <w:p w:rsidR="00C6370D" w:rsidRPr="00C6370D" w:rsidRDefault="00C6370D" w:rsidP="00BD794F">
      <w:pPr>
        <w:numPr>
          <w:ilvl w:val="0"/>
          <w:numId w:val="4"/>
        </w:numPr>
        <w:ind w:left="993"/>
        <w:rPr>
          <w:lang w:eastAsia="fr-FR"/>
        </w:rPr>
      </w:pPr>
      <w:r w:rsidRPr="00C6370D">
        <w:rPr>
          <w:lang w:eastAsia="fr-FR"/>
        </w:rPr>
        <w:t>Modélisation de la constructibilité des ouvrages.</w:t>
      </w:r>
    </w:p>
    <w:p w:rsidR="00C6370D" w:rsidRPr="00C6370D" w:rsidRDefault="00C6370D" w:rsidP="006D161D">
      <w:pPr>
        <w:rPr>
          <w:lang w:eastAsia="fr-FR"/>
        </w:rPr>
      </w:pPr>
    </w:p>
    <w:p w:rsidR="00C6370D" w:rsidRPr="00C6370D" w:rsidRDefault="00C6370D" w:rsidP="006D161D">
      <w:pPr>
        <w:rPr>
          <w:lang w:eastAsia="fr-FR"/>
        </w:rPr>
      </w:pPr>
      <w:r w:rsidRPr="00C6370D">
        <w:rPr>
          <w:lang w:eastAsia="fr-FR"/>
        </w:rPr>
        <w:t xml:space="preserve">La définition détaillée de chaque usage BIM est précisée dans la version 1 du « Guide méthodologique pour des conventions de projets en BIM » de </w:t>
      </w:r>
      <w:proofErr w:type="spellStart"/>
      <w:r w:rsidRPr="00C6370D">
        <w:rPr>
          <w:lang w:eastAsia="fr-FR"/>
        </w:rPr>
        <w:t>Mediaconstruct</w:t>
      </w:r>
      <w:proofErr w:type="spellEnd"/>
      <w:r w:rsidRPr="00C6370D">
        <w:rPr>
          <w:lang w:eastAsia="fr-FR"/>
        </w:rPr>
        <w:t>.</w:t>
      </w:r>
    </w:p>
    <w:p w:rsidR="00C6370D" w:rsidRDefault="00C6370D" w:rsidP="00C6370D"/>
    <w:p w:rsidR="00C6370D" w:rsidRPr="00BC0941" w:rsidRDefault="00C6370D" w:rsidP="00C6370D">
      <w:pPr>
        <w:pStyle w:val="Titre2"/>
      </w:pPr>
      <w:bookmarkStart w:id="6" w:name="_Toc514767330"/>
      <w:r>
        <w:t>ADOPTION</w:t>
      </w:r>
      <w:bookmarkEnd w:id="6"/>
    </w:p>
    <w:p w:rsidR="00BC0941" w:rsidRPr="00C6370D" w:rsidRDefault="00C6370D" w:rsidP="00365651">
      <w:pPr>
        <w:pStyle w:val="Titre3"/>
      </w:pPr>
      <w:bookmarkStart w:id="7" w:name="_Toc514767331"/>
      <w:r w:rsidRPr="00C6370D">
        <w:t>Stratégie d’adoption</w:t>
      </w:r>
      <w:bookmarkEnd w:id="7"/>
    </w:p>
    <w:p w:rsidR="006D161D" w:rsidRPr="004B2910" w:rsidRDefault="006D161D" w:rsidP="006D161D">
      <w:r w:rsidRPr="004B2910">
        <w:t xml:space="preserve">Le Centre Hospitalier Universitaire de Nantes définit les usages BIM pour le Projet </w:t>
      </w:r>
      <w:r w:rsidR="008322B8">
        <w:rPr>
          <w:b/>
        </w:rPr>
        <w:t>CHANTIER AUX ACCORD CADRE</w:t>
      </w:r>
      <w:r w:rsidRPr="004B2910">
        <w:t xml:space="preserve"> selon les priorités suivantes :</w:t>
      </w:r>
    </w:p>
    <w:p w:rsidR="006D161D" w:rsidRPr="004B2910" w:rsidRDefault="006D161D" w:rsidP="00BD794F">
      <w:pPr>
        <w:numPr>
          <w:ilvl w:val="0"/>
          <w:numId w:val="5"/>
        </w:numPr>
        <w:spacing w:after="60"/>
        <w:ind w:left="714" w:hanging="357"/>
      </w:pPr>
      <w:r w:rsidRPr="004B2910">
        <w:rPr>
          <w:b/>
          <w:bCs/>
        </w:rPr>
        <w:t xml:space="preserve">Priorité 1 </w:t>
      </w:r>
      <w:r w:rsidRPr="004B2910">
        <w:t>: usage BIM prioritaire (si la maturité le permet, et que l’opportunité n’est pas démentie).</w:t>
      </w:r>
    </w:p>
    <w:p w:rsidR="006D161D" w:rsidRPr="004B2910" w:rsidRDefault="006D161D" w:rsidP="00BD794F">
      <w:pPr>
        <w:numPr>
          <w:ilvl w:val="0"/>
          <w:numId w:val="5"/>
        </w:numPr>
        <w:spacing w:after="60"/>
        <w:ind w:left="714" w:hanging="357"/>
      </w:pPr>
      <w:r w:rsidRPr="004B2910">
        <w:rPr>
          <w:b/>
          <w:bCs/>
        </w:rPr>
        <w:t xml:space="preserve">Priorité 2 </w:t>
      </w:r>
      <w:r w:rsidRPr="004B2910">
        <w:t>: usage BIM optionnel. Option(s) à valider en fonction de la maturité des méthodes et des pratiques, de la performance des outils ainsi que de l’expérience réelle des intervenants</w:t>
      </w:r>
      <w:r w:rsidR="00C06F04">
        <w:t xml:space="preserve"> </w:t>
      </w:r>
      <w:r w:rsidR="00C06F04" w:rsidRPr="002D1130">
        <w:t>qui</w:t>
      </w:r>
      <w:r w:rsidRPr="004B2910">
        <w:t xml:space="preserve"> n’engendrent que des faibles investissements.</w:t>
      </w:r>
    </w:p>
    <w:p w:rsidR="006D161D" w:rsidRPr="004B2910" w:rsidRDefault="006D161D" w:rsidP="00BD794F">
      <w:pPr>
        <w:numPr>
          <w:ilvl w:val="0"/>
          <w:numId w:val="5"/>
        </w:numPr>
        <w:spacing w:after="60"/>
        <w:ind w:left="714" w:hanging="357"/>
      </w:pPr>
      <w:r w:rsidRPr="004B2910">
        <w:rPr>
          <w:b/>
          <w:bCs/>
        </w:rPr>
        <w:t xml:space="preserve">Priorité 3 </w:t>
      </w:r>
      <w:r w:rsidRPr="004B2910">
        <w:t>: usage BIM non prioritaire du fait de la non-conformité des outils et des surcoûts engendrés.</w:t>
      </w:r>
    </w:p>
    <w:p w:rsidR="006D161D" w:rsidRPr="004B2910" w:rsidRDefault="006D161D" w:rsidP="00BD794F">
      <w:pPr>
        <w:numPr>
          <w:ilvl w:val="0"/>
          <w:numId w:val="5"/>
        </w:numPr>
        <w:spacing w:after="60"/>
        <w:ind w:left="714" w:hanging="357"/>
      </w:pPr>
      <w:r w:rsidRPr="004B2910">
        <w:rPr>
          <w:b/>
          <w:bCs/>
        </w:rPr>
        <w:t xml:space="preserve">Sans objet </w:t>
      </w:r>
      <w:r w:rsidRPr="004B2910">
        <w:t>: usage BIM non-identifié. L’usage BIM ne répond pas aux attentes du maître d’ouvrage.</w:t>
      </w:r>
    </w:p>
    <w:p w:rsidR="006D161D" w:rsidRPr="004B2910" w:rsidRDefault="006D161D" w:rsidP="00BD794F">
      <w:pPr>
        <w:numPr>
          <w:ilvl w:val="0"/>
          <w:numId w:val="5"/>
        </w:numPr>
        <w:spacing w:after="60"/>
        <w:ind w:left="714" w:hanging="357"/>
      </w:pPr>
      <w:r w:rsidRPr="004B2910">
        <w:rPr>
          <w:b/>
          <w:bCs/>
        </w:rPr>
        <w:t xml:space="preserve">Option </w:t>
      </w:r>
      <w:r w:rsidRPr="004B2910">
        <w:t>: usage BIM en option. L’exécution de chaque option est subordonnée à une décision du maître d’ouvrage, notifiée au maître d’</w:t>
      </w:r>
      <w:r w:rsidR="00873843" w:rsidRPr="004B2910">
        <w:t>œuvre</w:t>
      </w:r>
      <w:r w:rsidRPr="004B2910">
        <w:t>.</w:t>
      </w:r>
    </w:p>
    <w:p w:rsidR="00BC0941" w:rsidRPr="00C6370D" w:rsidRDefault="00BC0941" w:rsidP="0003792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6655"/>
        <w:gridCol w:w="635"/>
        <w:gridCol w:w="635"/>
        <w:gridCol w:w="635"/>
        <w:gridCol w:w="635"/>
      </w:tblGrid>
      <w:tr w:rsidR="00873843" w:rsidRPr="00873843" w:rsidTr="00AF4A4B">
        <w:trPr>
          <w:trHeight w:val="340"/>
        </w:trPr>
        <w:tc>
          <w:tcPr>
            <w:tcW w:w="542" w:type="dxa"/>
            <w:vMerge w:val="restart"/>
            <w:shd w:val="clear" w:color="auto" w:fill="auto"/>
            <w:vAlign w:val="center"/>
          </w:tcPr>
          <w:p w:rsidR="00873843" w:rsidRPr="00873843" w:rsidRDefault="00873843" w:rsidP="00873843">
            <w:pPr>
              <w:tabs>
                <w:tab w:val="left" w:pos="1560"/>
              </w:tabs>
              <w:overflowPunct w:val="0"/>
              <w:autoSpaceDE w:val="0"/>
              <w:autoSpaceDN w:val="0"/>
              <w:adjustRightInd w:val="0"/>
              <w:spacing w:line="264" w:lineRule="auto"/>
              <w:jc w:val="center"/>
              <w:textAlignment w:val="baseline"/>
              <w:rPr>
                <w:rFonts w:eastAsia="SimSun"/>
                <w:b/>
                <w:szCs w:val="20"/>
                <w:lang w:eastAsia="fr-FR"/>
              </w:rPr>
            </w:pPr>
            <w:r w:rsidRPr="00873843">
              <w:rPr>
                <w:rFonts w:eastAsia="SimSun"/>
                <w:b/>
                <w:szCs w:val="20"/>
                <w:lang w:eastAsia="fr-FR"/>
              </w:rPr>
              <w:t>N°</w:t>
            </w:r>
          </w:p>
        </w:tc>
        <w:tc>
          <w:tcPr>
            <w:tcW w:w="6757" w:type="dxa"/>
            <w:vMerge w:val="restart"/>
            <w:shd w:val="clear" w:color="auto" w:fill="auto"/>
            <w:vAlign w:val="center"/>
          </w:tcPr>
          <w:p w:rsidR="00873843" w:rsidRPr="00873843" w:rsidRDefault="00873843" w:rsidP="00873843">
            <w:pPr>
              <w:tabs>
                <w:tab w:val="left" w:pos="1560"/>
              </w:tabs>
              <w:overflowPunct w:val="0"/>
              <w:autoSpaceDE w:val="0"/>
              <w:autoSpaceDN w:val="0"/>
              <w:adjustRightInd w:val="0"/>
              <w:spacing w:line="264" w:lineRule="auto"/>
              <w:jc w:val="center"/>
              <w:textAlignment w:val="baseline"/>
              <w:rPr>
                <w:rFonts w:eastAsia="SimSun"/>
                <w:b/>
                <w:szCs w:val="20"/>
                <w:lang w:eastAsia="fr-FR"/>
              </w:rPr>
            </w:pPr>
            <w:r w:rsidRPr="00873843">
              <w:rPr>
                <w:rFonts w:eastAsia="SimSun"/>
                <w:b/>
                <w:szCs w:val="20"/>
                <w:lang w:eastAsia="fr-FR"/>
              </w:rPr>
              <w:t>Usage BIM</w:t>
            </w:r>
          </w:p>
        </w:tc>
        <w:tc>
          <w:tcPr>
            <w:tcW w:w="2556" w:type="dxa"/>
            <w:gridSpan w:val="4"/>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b/>
                <w:szCs w:val="20"/>
                <w:lang w:eastAsia="fr-FR"/>
              </w:rPr>
            </w:pPr>
            <w:r w:rsidRPr="00873843">
              <w:rPr>
                <w:rFonts w:eastAsia="SimSun"/>
                <w:b/>
                <w:szCs w:val="20"/>
                <w:lang w:eastAsia="fr-FR"/>
              </w:rPr>
              <w:t>Priorité</w:t>
            </w:r>
          </w:p>
        </w:tc>
      </w:tr>
      <w:tr w:rsidR="00873843" w:rsidRPr="00873843" w:rsidTr="00AF4A4B">
        <w:trPr>
          <w:trHeight w:val="1817"/>
        </w:trPr>
        <w:tc>
          <w:tcPr>
            <w:tcW w:w="542" w:type="dxa"/>
            <w:vMerge/>
            <w:shd w:val="clear" w:color="auto" w:fill="auto"/>
            <w:vAlign w:val="center"/>
          </w:tcPr>
          <w:p w:rsidR="00873843" w:rsidRPr="00873843" w:rsidRDefault="00873843" w:rsidP="00873843">
            <w:pPr>
              <w:tabs>
                <w:tab w:val="left" w:pos="1560"/>
              </w:tabs>
              <w:overflowPunct w:val="0"/>
              <w:autoSpaceDE w:val="0"/>
              <w:autoSpaceDN w:val="0"/>
              <w:adjustRightInd w:val="0"/>
              <w:spacing w:line="264" w:lineRule="auto"/>
              <w:textAlignment w:val="baseline"/>
              <w:rPr>
                <w:rFonts w:eastAsia="SimSun"/>
                <w:b/>
                <w:szCs w:val="20"/>
                <w:lang w:eastAsia="fr-FR"/>
              </w:rPr>
            </w:pPr>
          </w:p>
        </w:tc>
        <w:tc>
          <w:tcPr>
            <w:tcW w:w="6757" w:type="dxa"/>
            <w:vMerge/>
            <w:shd w:val="clear" w:color="auto" w:fill="auto"/>
            <w:vAlign w:val="center"/>
          </w:tcPr>
          <w:p w:rsidR="00873843" w:rsidRPr="00873843" w:rsidRDefault="00873843" w:rsidP="00873843">
            <w:pPr>
              <w:tabs>
                <w:tab w:val="left" w:pos="1560"/>
              </w:tabs>
              <w:overflowPunct w:val="0"/>
              <w:autoSpaceDE w:val="0"/>
              <w:autoSpaceDN w:val="0"/>
              <w:adjustRightInd w:val="0"/>
              <w:spacing w:line="264" w:lineRule="auto"/>
              <w:textAlignment w:val="baseline"/>
              <w:rPr>
                <w:rFonts w:eastAsia="SimSun"/>
                <w:b/>
                <w:szCs w:val="20"/>
                <w:lang w:eastAsia="fr-FR"/>
              </w:rPr>
            </w:pPr>
          </w:p>
        </w:tc>
        <w:tc>
          <w:tcPr>
            <w:tcW w:w="639" w:type="dxa"/>
            <w:shd w:val="clear" w:color="auto" w:fill="auto"/>
            <w:textDirection w:val="btLr"/>
            <w:vAlign w:val="center"/>
          </w:tcPr>
          <w:p w:rsidR="00873843" w:rsidRPr="00873843" w:rsidRDefault="00873843" w:rsidP="00873843">
            <w:pPr>
              <w:tabs>
                <w:tab w:val="left" w:pos="1560"/>
              </w:tabs>
              <w:overflowPunct w:val="0"/>
              <w:autoSpaceDE w:val="0"/>
              <w:autoSpaceDN w:val="0"/>
              <w:adjustRightInd w:val="0"/>
              <w:ind w:right="113"/>
              <w:jc w:val="center"/>
              <w:textAlignment w:val="baseline"/>
              <w:rPr>
                <w:rFonts w:eastAsia="SimSun"/>
                <w:b/>
                <w:szCs w:val="20"/>
                <w:lang w:eastAsia="fr-FR"/>
              </w:rPr>
            </w:pPr>
            <w:r w:rsidRPr="00873843">
              <w:rPr>
                <w:rFonts w:eastAsia="SimSun"/>
                <w:b/>
                <w:szCs w:val="20"/>
                <w:lang w:eastAsia="fr-FR"/>
              </w:rPr>
              <w:t>Programmation</w:t>
            </w:r>
          </w:p>
        </w:tc>
        <w:tc>
          <w:tcPr>
            <w:tcW w:w="639" w:type="dxa"/>
            <w:shd w:val="clear" w:color="auto" w:fill="auto"/>
            <w:textDirection w:val="btLr"/>
            <w:vAlign w:val="center"/>
          </w:tcPr>
          <w:p w:rsidR="00873843" w:rsidRPr="00873843" w:rsidRDefault="00873843" w:rsidP="00873843">
            <w:pPr>
              <w:tabs>
                <w:tab w:val="left" w:pos="1560"/>
              </w:tabs>
              <w:overflowPunct w:val="0"/>
              <w:autoSpaceDE w:val="0"/>
              <w:autoSpaceDN w:val="0"/>
              <w:adjustRightInd w:val="0"/>
              <w:ind w:right="113"/>
              <w:jc w:val="center"/>
              <w:textAlignment w:val="baseline"/>
              <w:rPr>
                <w:rFonts w:eastAsia="SimSun"/>
                <w:b/>
                <w:szCs w:val="20"/>
                <w:lang w:eastAsia="fr-FR"/>
              </w:rPr>
            </w:pPr>
            <w:r w:rsidRPr="00873843">
              <w:rPr>
                <w:rFonts w:eastAsia="SimSun"/>
                <w:b/>
                <w:szCs w:val="20"/>
                <w:lang w:eastAsia="fr-FR"/>
              </w:rPr>
              <w:t>Conception</w:t>
            </w:r>
          </w:p>
        </w:tc>
        <w:tc>
          <w:tcPr>
            <w:tcW w:w="639" w:type="dxa"/>
            <w:shd w:val="clear" w:color="auto" w:fill="auto"/>
            <w:textDirection w:val="btLr"/>
            <w:vAlign w:val="center"/>
          </w:tcPr>
          <w:p w:rsidR="00873843" w:rsidRPr="00873843" w:rsidRDefault="00873843" w:rsidP="00873843">
            <w:pPr>
              <w:tabs>
                <w:tab w:val="left" w:pos="1560"/>
              </w:tabs>
              <w:overflowPunct w:val="0"/>
              <w:autoSpaceDE w:val="0"/>
              <w:autoSpaceDN w:val="0"/>
              <w:adjustRightInd w:val="0"/>
              <w:ind w:right="113"/>
              <w:jc w:val="center"/>
              <w:textAlignment w:val="baseline"/>
              <w:rPr>
                <w:rFonts w:eastAsia="SimSun"/>
                <w:b/>
                <w:szCs w:val="20"/>
                <w:lang w:eastAsia="fr-FR"/>
              </w:rPr>
            </w:pPr>
            <w:r w:rsidRPr="00873843">
              <w:rPr>
                <w:rFonts w:eastAsia="SimSun"/>
                <w:b/>
                <w:szCs w:val="20"/>
                <w:lang w:eastAsia="fr-FR"/>
              </w:rPr>
              <w:t>Réalisation</w:t>
            </w:r>
          </w:p>
        </w:tc>
        <w:tc>
          <w:tcPr>
            <w:tcW w:w="639" w:type="dxa"/>
            <w:shd w:val="clear" w:color="auto" w:fill="auto"/>
            <w:textDirection w:val="btLr"/>
            <w:vAlign w:val="center"/>
          </w:tcPr>
          <w:p w:rsidR="00873843" w:rsidRPr="00873843" w:rsidRDefault="00873843" w:rsidP="00873843">
            <w:pPr>
              <w:tabs>
                <w:tab w:val="left" w:pos="1560"/>
              </w:tabs>
              <w:overflowPunct w:val="0"/>
              <w:autoSpaceDE w:val="0"/>
              <w:autoSpaceDN w:val="0"/>
              <w:adjustRightInd w:val="0"/>
              <w:ind w:right="113"/>
              <w:jc w:val="center"/>
              <w:textAlignment w:val="baseline"/>
              <w:rPr>
                <w:rFonts w:eastAsia="SimSun"/>
                <w:b/>
                <w:szCs w:val="20"/>
                <w:lang w:eastAsia="fr-FR"/>
              </w:rPr>
            </w:pPr>
            <w:r w:rsidRPr="00873843">
              <w:rPr>
                <w:rFonts w:eastAsia="SimSun"/>
                <w:b/>
                <w:szCs w:val="20"/>
                <w:lang w:eastAsia="fr-FR"/>
              </w:rPr>
              <w:t>Exploitation</w:t>
            </w:r>
          </w:p>
        </w:tc>
      </w:tr>
      <w:tr w:rsidR="00873843" w:rsidRPr="00873843" w:rsidTr="00AF4A4B">
        <w:tc>
          <w:tcPr>
            <w:tcW w:w="542" w:type="dxa"/>
            <w:shd w:val="clear" w:color="auto" w:fill="auto"/>
            <w:vAlign w:val="center"/>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1</w:t>
            </w:r>
          </w:p>
        </w:tc>
        <w:tc>
          <w:tcPr>
            <w:tcW w:w="6757" w:type="dxa"/>
            <w:shd w:val="clear" w:color="auto" w:fill="auto"/>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Définition, analyse et vérification du programme.</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r w:rsidRPr="00873843">
              <w:rPr>
                <w:rFonts w:eastAsia="SimSun"/>
                <w:szCs w:val="20"/>
                <w:lang w:eastAsia="fr-FR"/>
              </w:rPr>
              <w:t>1</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r w:rsidRPr="00873843">
              <w:rPr>
                <w:rFonts w:eastAsia="SimSun"/>
                <w:szCs w:val="20"/>
                <w:lang w:eastAsia="fr-FR"/>
              </w:rPr>
              <w:t>1</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r w:rsidRPr="00873843">
              <w:rPr>
                <w:rFonts w:eastAsia="SimSun"/>
                <w:szCs w:val="20"/>
                <w:lang w:eastAsia="fr-FR"/>
              </w:rPr>
              <w:t>2</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r>
      <w:tr w:rsidR="00873843" w:rsidRPr="00873843" w:rsidTr="00AF4A4B">
        <w:tc>
          <w:tcPr>
            <w:tcW w:w="542" w:type="dxa"/>
            <w:shd w:val="clear" w:color="auto" w:fill="auto"/>
            <w:vAlign w:val="center"/>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2</w:t>
            </w:r>
          </w:p>
        </w:tc>
        <w:tc>
          <w:tcPr>
            <w:tcW w:w="6757" w:type="dxa"/>
            <w:shd w:val="clear" w:color="auto" w:fill="auto"/>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Analyse du site.</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r w:rsidRPr="00873843">
              <w:rPr>
                <w:rFonts w:eastAsia="SimSun"/>
                <w:szCs w:val="20"/>
                <w:lang w:eastAsia="fr-FR"/>
              </w:rPr>
              <w:t>1</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r w:rsidRPr="00873843">
              <w:rPr>
                <w:rFonts w:eastAsia="SimSun"/>
                <w:szCs w:val="20"/>
                <w:lang w:eastAsia="fr-FR"/>
              </w:rPr>
              <w:t>1</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r w:rsidRPr="00873843">
              <w:rPr>
                <w:rFonts w:eastAsia="SimSun"/>
                <w:szCs w:val="20"/>
                <w:lang w:eastAsia="fr-FR"/>
              </w:rPr>
              <w:t>2</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r>
      <w:tr w:rsidR="00873843" w:rsidRPr="00873843" w:rsidTr="00AF4A4B">
        <w:tc>
          <w:tcPr>
            <w:tcW w:w="542" w:type="dxa"/>
            <w:shd w:val="clear" w:color="auto" w:fill="auto"/>
            <w:vAlign w:val="center"/>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3</w:t>
            </w:r>
          </w:p>
        </w:tc>
        <w:tc>
          <w:tcPr>
            <w:tcW w:w="6757" w:type="dxa"/>
            <w:shd w:val="clear" w:color="auto" w:fill="auto"/>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Modélisation du site/données existantes.</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r w:rsidRPr="00873843">
              <w:rPr>
                <w:rFonts w:eastAsia="SimSun"/>
                <w:szCs w:val="20"/>
                <w:lang w:eastAsia="fr-FR"/>
              </w:rPr>
              <w:t>1</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r w:rsidRPr="00873843">
              <w:rPr>
                <w:rFonts w:eastAsia="SimSun"/>
                <w:szCs w:val="20"/>
                <w:lang w:eastAsia="fr-FR"/>
              </w:rPr>
              <w:t>1</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r>
      <w:tr w:rsidR="00873843" w:rsidRPr="00873843" w:rsidTr="00AF4A4B">
        <w:tc>
          <w:tcPr>
            <w:tcW w:w="542" w:type="dxa"/>
            <w:shd w:val="clear" w:color="auto" w:fill="auto"/>
            <w:vAlign w:val="center"/>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4</w:t>
            </w:r>
          </w:p>
        </w:tc>
        <w:tc>
          <w:tcPr>
            <w:tcW w:w="6757" w:type="dxa"/>
            <w:shd w:val="clear" w:color="auto" w:fill="auto"/>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Communication du projet.</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r w:rsidRPr="00873843">
              <w:rPr>
                <w:rFonts w:eastAsia="SimSun"/>
                <w:szCs w:val="20"/>
                <w:lang w:eastAsia="fr-FR"/>
              </w:rPr>
              <w:t>1</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r w:rsidRPr="00873843">
              <w:rPr>
                <w:rFonts w:eastAsia="SimSun"/>
                <w:szCs w:val="20"/>
                <w:lang w:eastAsia="fr-FR"/>
              </w:rPr>
              <w:t>1</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r w:rsidRPr="00873843">
              <w:rPr>
                <w:rFonts w:eastAsia="SimSun"/>
                <w:szCs w:val="20"/>
                <w:lang w:eastAsia="fr-FR"/>
              </w:rPr>
              <w:t>1</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r w:rsidRPr="00873843">
              <w:rPr>
                <w:rFonts w:eastAsia="SimSun"/>
                <w:szCs w:val="20"/>
                <w:lang w:eastAsia="fr-FR"/>
              </w:rPr>
              <w:t>2</w:t>
            </w:r>
          </w:p>
        </w:tc>
      </w:tr>
      <w:tr w:rsidR="00873843" w:rsidRPr="00873843" w:rsidTr="00AF4A4B">
        <w:tc>
          <w:tcPr>
            <w:tcW w:w="542" w:type="dxa"/>
            <w:shd w:val="clear" w:color="auto" w:fill="auto"/>
            <w:vAlign w:val="center"/>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5</w:t>
            </w:r>
          </w:p>
        </w:tc>
        <w:tc>
          <w:tcPr>
            <w:tcW w:w="6757" w:type="dxa"/>
            <w:shd w:val="clear" w:color="auto" w:fill="auto"/>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Revue de projet.</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r w:rsidRPr="00873843">
              <w:rPr>
                <w:rFonts w:eastAsia="SimSun"/>
                <w:szCs w:val="20"/>
                <w:lang w:eastAsia="fr-FR"/>
              </w:rPr>
              <w:t>1</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r w:rsidRPr="00873843">
              <w:rPr>
                <w:rFonts w:eastAsia="SimSun"/>
                <w:szCs w:val="20"/>
                <w:lang w:eastAsia="fr-FR"/>
              </w:rPr>
              <w:t>1</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r w:rsidRPr="00873843">
              <w:rPr>
                <w:rFonts w:eastAsia="SimSun"/>
                <w:szCs w:val="20"/>
                <w:lang w:eastAsia="fr-FR"/>
              </w:rPr>
              <w:t>1</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r>
      <w:tr w:rsidR="00873843" w:rsidRPr="00873843" w:rsidTr="00AF4A4B">
        <w:tc>
          <w:tcPr>
            <w:tcW w:w="542" w:type="dxa"/>
            <w:shd w:val="clear" w:color="auto" w:fill="auto"/>
            <w:vAlign w:val="center"/>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6</w:t>
            </w:r>
          </w:p>
        </w:tc>
        <w:tc>
          <w:tcPr>
            <w:tcW w:w="6757" w:type="dxa"/>
            <w:shd w:val="clear" w:color="auto" w:fill="auto"/>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Production des livrables.</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r w:rsidRPr="00873843">
              <w:rPr>
                <w:rFonts w:eastAsia="SimSun"/>
                <w:szCs w:val="20"/>
                <w:lang w:eastAsia="fr-FR"/>
              </w:rPr>
              <w:t>1</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r w:rsidRPr="00873843">
              <w:rPr>
                <w:rFonts w:eastAsia="SimSun"/>
                <w:szCs w:val="20"/>
                <w:lang w:eastAsia="fr-FR"/>
              </w:rPr>
              <w:t>1</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r w:rsidRPr="00873843">
              <w:rPr>
                <w:rFonts w:eastAsia="SimSun"/>
                <w:szCs w:val="20"/>
                <w:lang w:eastAsia="fr-FR"/>
              </w:rPr>
              <w:t>1</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r w:rsidRPr="00873843">
              <w:rPr>
                <w:rFonts w:eastAsia="SimSun"/>
                <w:szCs w:val="20"/>
                <w:lang w:eastAsia="fr-FR"/>
              </w:rPr>
              <w:t>1</w:t>
            </w:r>
          </w:p>
        </w:tc>
      </w:tr>
      <w:tr w:rsidR="00873843" w:rsidRPr="00873843" w:rsidTr="00AF4A4B">
        <w:tc>
          <w:tcPr>
            <w:tcW w:w="542" w:type="dxa"/>
            <w:shd w:val="clear" w:color="auto" w:fill="auto"/>
            <w:vAlign w:val="center"/>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7</w:t>
            </w:r>
          </w:p>
        </w:tc>
        <w:tc>
          <w:tcPr>
            <w:tcW w:w="6757" w:type="dxa"/>
            <w:shd w:val="clear" w:color="auto" w:fill="auto"/>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Études analytiques (structure, lumière, performances environnementales, etc.).</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r>
      <w:tr w:rsidR="00873843" w:rsidRPr="00873843" w:rsidTr="00AF4A4B">
        <w:tc>
          <w:tcPr>
            <w:tcW w:w="542" w:type="dxa"/>
            <w:shd w:val="clear" w:color="auto" w:fill="auto"/>
            <w:vAlign w:val="center"/>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8</w:t>
            </w:r>
          </w:p>
        </w:tc>
        <w:tc>
          <w:tcPr>
            <w:tcW w:w="6757" w:type="dxa"/>
            <w:shd w:val="clear" w:color="auto" w:fill="auto"/>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Planification 4D et 5D (dimension temps et dimension ressources).</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r w:rsidRPr="00873843">
              <w:rPr>
                <w:rFonts w:eastAsia="SimSun"/>
                <w:szCs w:val="20"/>
                <w:lang w:eastAsia="fr-FR"/>
              </w:rPr>
              <w:t>2</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r w:rsidRPr="00873843">
              <w:rPr>
                <w:rFonts w:eastAsia="SimSun"/>
                <w:szCs w:val="20"/>
                <w:lang w:eastAsia="fr-FR"/>
              </w:rPr>
              <w:t>3</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r>
      <w:tr w:rsidR="00873843" w:rsidRPr="00873843" w:rsidTr="00AF4A4B">
        <w:tc>
          <w:tcPr>
            <w:tcW w:w="542" w:type="dxa"/>
            <w:shd w:val="clear" w:color="auto" w:fill="auto"/>
            <w:vAlign w:val="center"/>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9</w:t>
            </w:r>
          </w:p>
        </w:tc>
        <w:tc>
          <w:tcPr>
            <w:tcW w:w="6757" w:type="dxa"/>
            <w:shd w:val="clear" w:color="auto" w:fill="auto"/>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Extraction des quantités et valeurs significatives.</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r w:rsidRPr="00873843">
              <w:rPr>
                <w:rFonts w:eastAsia="SimSun"/>
                <w:szCs w:val="20"/>
                <w:lang w:eastAsia="fr-FR"/>
              </w:rPr>
              <w:t>2</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r w:rsidRPr="00873843">
              <w:rPr>
                <w:rFonts w:eastAsia="SimSun"/>
                <w:szCs w:val="20"/>
                <w:lang w:eastAsia="fr-FR"/>
              </w:rPr>
              <w:t>2</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r w:rsidRPr="00873843">
              <w:rPr>
                <w:rFonts w:eastAsia="SimSun"/>
                <w:szCs w:val="20"/>
                <w:lang w:eastAsia="fr-FR"/>
              </w:rPr>
              <w:t>2</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r w:rsidRPr="00873843">
              <w:rPr>
                <w:rFonts w:eastAsia="SimSun"/>
                <w:szCs w:val="20"/>
                <w:lang w:eastAsia="fr-FR"/>
              </w:rPr>
              <w:t>1</w:t>
            </w:r>
          </w:p>
        </w:tc>
      </w:tr>
      <w:tr w:rsidR="00873843" w:rsidRPr="00873843" w:rsidTr="00AF4A4B">
        <w:tc>
          <w:tcPr>
            <w:tcW w:w="542" w:type="dxa"/>
            <w:shd w:val="clear" w:color="auto" w:fill="auto"/>
            <w:vAlign w:val="center"/>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10</w:t>
            </w:r>
          </w:p>
        </w:tc>
        <w:tc>
          <w:tcPr>
            <w:tcW w:w="6757" w:type="dxa"/>
            <w:shd w:val="clear" w:color="auto" w:fill="auto"/>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Gestion de conflits à partir de maquettes numérique (synthèse géométrique et technique).</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r w:rsidRPr="00873843">
              <w:rPr>
                <w:rFonts w:eastAsia="SimSun"/>
                <w:szCs w:val="20"/>
                <w:lang w:eastAsia="fr-FR"/>
              </w:rPr>
              <w:t>1</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r w:rsidRPr="00873843">
              <w:rPr>
                <w:rFonts w:eastAsia="SimSun"/>
                <w:szCs w:val="20"/>
                <w:lang w:eastAsia="fr-FR"/>
              </w:rPr>
              <w:t>1</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r>
      <w:tr w:rsidR="00873843" w:rsidRPr="00873843" w:rsidTr="00AF4A4B">
        <w:tc>
          <w:tcPr>
            <w:tcW w:w="542" w:type="dxa"/>
            <w:shd w:val="clear" w:color="auto" w:fill="auto"/>
            <w:vAlign w:val="center"/>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11</w:t>
            </w:r>
          </w:p>
        </w:tc>
        <w:tc>
          <w:tcPr>
            <w:tcW w:w="6757" w:type="dxa"/>
            <w:shd w:val="clear" w:color="auto" w:fill="auto"/>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Organisation et coordination tout corps d’état pour l’exécution.</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r w:rsidRPr="00873843">
              <w:rPr>
                <w:rFonts w:eastAsia="SimSun"/>
                <w:szCs w:val="20"/>
                <w:lang w:eastAsia="fr-FR"/>
              </w:rPr>
              <w:t>2</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r>
      <w:tr w:rsidR="00873843" w:rsidRPr="00873843" w:rsidTr="00AF4A4B">
        <w:tc>
          <w:tcPr>
            <w:tcW w:w="542" w:type="dxa"/>
            <w:shd w:val="clear" w:color="auto" w:fill="auto"/>
            <w:vAlign w:val="center"/>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12</w:t>
            </w:r>
          </w:p>
        </w:tc>
        <w:tc>
          <w:tcPr>
            <w:tcW w:w="6757" w:type="dxa"/>
            <w:shd w:val="clear" w:color="auto" w:fill="auto"/>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Systèmes constructifs – préfabrication tous corps d’état pour l’exécution.</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r w:rsidRPr="00873843">
              <w:rPr>
                <w:rFonts w:eastAsia="SimSun"/>
                <w:szCs w:val="20"/>
                <w:lang w:eastAsia="fr-FR"/>
              </w:rPr>
              <w:t>2</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r>
      <w:tr w:rsidR="00873843" w:rsidRPr="00873843" w:rsidTr="00AF4A4B">
        <w:tc>
          <w:tcPr>
            <w:tcW w:w="542" w:type="dxa"/>
            <w:shd w:val="clear" w:color="auto" w:fill="auto"/>
            <w:vAlign w:val="center"/>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13</w:t>
            </w:r>
          </w:p>
        </w:tc>
        <w:tc>
          <w:tcPr>
            <w:tcW w:w="6757" w:type="dxa"/>
            <w:shd w:val="clear" w:color="auto" w:fill="auto"/>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Support à la logistique.</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r w:rsidRPr="00873843">
              <w:rPr>
                <w:rFonts w:eastAsia="SimSun"/>
                <w:szCs w:val="20"/>
                <w:lang w:eastAsia="fr-FR"/>
              </w:rPr>
              <w:t>3</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r>
      <w:tr w:rsidR="00873843" w:rsidRPr="00873843" w:rsidTr="00AF4A4B">
        <w:tc>
          <w:tcPr>
            <w:tcW w:w="542" w:type="dxa"/>
            <w:shd w:val="clear" w:color="auto" w:fill="auto"/>
            <w:vAlign w:val="center"/>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lastRenderedPageBreak/>
              <w:t>14</w:t>
            </w:r>
          </w:p>
        </w:tc>
        <w:tc>
          <w:tcPr>
            <w:tcW w:w="6757" w:type="dxa"/>
            <w:shd w:val="clear" w:color="auto" w:fill="auto"/>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Analyse des performances effectives de l’ouvrage (et comparaison aux performances simulées).</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r w:rsidRPr="00873843">
              <w:rPr>
                <w:rFonts w:eastAsia="SimSun"/>
                <w:szCs w:val="20"/>
                <w:lang w:eastAsia="fr-FR"/>
              </w:rPr>
              <w:t>1</w:t>
            </w:r>
          </w:p>
        </w:tc>
      </w:tr>
      <w:tr w:rsidR="00873843" w:rsidRPr="00873843" w:rsidTr="00AF4A4B">
        <w:tc>
          <w:tcPr>
            <w:tcW w:w="542" w:type="dxa"/>
            <w:shd w:val="clear" w:color="auto" w:fill="auto"/>
            <w:vAlign w:val="center"/>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15</w:t>
            </w:r>
          </w:p>
        </w:tc>
        <w:tc>
          <w:tcPr>
            <w:tcW w:w="6757" w:type="dxa"/>
            <w:shd w:val="clear" w:color="auto" w:fill="auto"/>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Opération préalables à la réception.</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r w:rsidRPr="00873843">
              <w:rPr>
                <w:rFonts w:eastAsia="SimSun"/>
                <w:szCs w:val="20"/>
                <w:lang w:eastAsia="fr-FR"/>
              </w:rPr>
              <w:t>1</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r>
      <w:tr w:rsidR="00873843" w:rsidRPr="00873843" w:rsidTr="00AF4A4B">
        <w:tc>
          <w:tcPr>
            <w:tcW w:w="542" w:type="dxa"/>
            <w:shd w:val="clear" w:color="auto" w:fill="auto"/>
            <w:vAlign w:val="center"/>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16</w:t>
            </w:r>
          </w:p>
        </w:tc>
        <w:tc>
          <w:tcPr>
            <w:tcW w:w="6757" w:type="dxa"/>
            <w:shd w:val="clear" w:color="auto" w:fill="auto"/>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Consolidation des DOE et DIUO.</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r w:rsidRPr="00873843">
              <w:rPr>
                <w:rFonts w:eastAsia="SimSun"/>
                <w:szCs w:val="20"/>
                <w:lang w:eastAsia="fr-FR"/>
              </w:rPr>
              <w:t>1</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r>
      <w:tr w:rsidR="00873843" w:rsidRPr="00873843" w:rsidTr="00AF4A4B">
        <w:tc>
          <w:tcPr>
            <w:tcW w:w="542" w:type="dxa"/>
            <w:shd w:val="clear" w:color="auto" w:fill="auto"/>
            <w:vAlign w:val="center"/>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17</w:t>
            </w:r>
          </w:p>
        </w:tc>
        <w:tc>
          <w:tcPr>
            <w:tcW w:w="6757" w:type="dxa"/>
            <w:shd w:val="clear" w:color="auto" w:fill="auto"/>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Gestion des ouvrages et équipements.</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r w:rsidRPr="00873843">
              <w:rPr>
                <w:rFonts w:eastAsia="SimSun"/>
                <w:szCs w:val="20"/>
                <w:lang w:eastAsia="fr-FR"/>
              </w:rPr>
              <w:t>1</w:t>
            </w:r>
          </w:p>
        </w:tc>
      </w:tr>
      <w:tr w:rsidR="00873843" w:rsidRPr="00873843" w:rsidTr="00AF4A4B">
        <w:tc>
          <w:tcPr>
            <w:tcW w:w="542" w:type="dxa"/>
            <w:shd w:val="clear" w:color="auto" w:fill="auto"/>
            <w:vAlign w:val="center"/>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18</w:t>
            </w:r>
          </w:p>
        </w:tc>
        <w:tc>
          <w:tcPr>
            <w:tcW w:w="6757" w:type="dxa"/>
            <w:shd w:val="clear" w:color="auto" w:fill="auto"/>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Gestion des espaces.</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r w:rsidRPr="00873843">
              <w:rPr>
                <w:rFonts w:eastAsia="SimSun"/>
                <w:szCs w:val="20"/>
                <w:lang w:eastAsia="fr-FR"/>
              </w:rPr>
              <w:t>1</w:t>
            </w:r>
          </w:p>
        </w:tc>
      </w:tr>
      <w:tr w:rsidR="00873843" w:rsidRPr="00873843" w:rsidTr="00AF4A4B">
        <w:tc>
          <w:tcPr>
            <w:tcW w:w="542" w:type="dxa"/>
            <w:shd w:val="clear" w:color="auto" w:fill="auto"/>
            <w:vAlign w:val="center"/>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19</w:t>
            </w:r>
          </w:p>
        </w:tc>
        <w:tc>
          <w:tcPr>
            <w:tcW w:w="6757" w:type="dxa"/>
            <w:shd w:val="clear" w:color="auto" w:fill="auto"/>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Contrôle de conformité aux exigences réglementaires à partir de la maquette numérique.</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r w:rsidRPr="00873843">
              <w:rPr>
                <w:rFonts w:eastAsia="SimSun"/>
                <w:szCs w:val="20"/>
                <w:lang w:eastAsia="fr-FR"/>
              </w:rPr>
              <w:t>1</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r w:rsidRPr="00873843">
              <w:rPr>
                <w:rFonts w:eastAsia="SimSun"/>
                <w:szCs w:val="20"/>
                <w:lang w:eastAsia="fr-FR"/>
              </w:rPr>
              <w:t>1</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r>
      <w:tr w:rsidR="00873843" w:rsidRPr="00873843" w:rsidTr="00AF4A4B">
        <w:tc>
          <w:tcPr>
            <w:tcW w:w="542" w:type="dxa"/>
            <w:shd w:val="clear" w:color="auto" w:fill="auto"/>
            <w:vAlign w:val="center"/>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20</w:t>
            </w:r>
          </w:p>
        </w:tc>
        <w:tc>
          <w:tcPr>
            <w:tcW w:w="6757" w:type="dxa"/>
            <w:shd w:val="clear" w:color="auto" w:fill="auto"/>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Modélisation de conception.</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r w:rsidRPr="00873843">
              <w:rPr>
                <w:rFonts w:eastAsia="SimSun"/>
                <w:szCs w:val="20"/>
                <w:lang w:eastAsia="fr-FR"/>
              </w:rPr>
              <w:t>1</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r>
      <w:tr w:rsidR="00873843" w:rsidRPr="00873843" w:rsidTr="00AF4A4B">
        <w:tc>
          <w:tcPr>
            <w:tcW w:w="542" w:type="dxa"/>
            <w:shd w:val="clear" w:color="auto" w:fill="auto"/>
            <w:vAlign w:val="center"/>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21</w:t>
            </w:r>
          </w:p>
        </w:tc>
        <w:tc>
          <w:tcPr>
            <w:tcW w:w="6757" w:type="dxa"/>
            <w:shd w:val="clear" w:color="auto" w:fill="auto"/>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Modélisation des objets.</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r w:rsidRPr="00873843">
              <w:rPr>
                <w:rFonts w:eastAsia="SimSun"/>
                <w:szCs w:val="20"/>
                <w:lang w:eastAsia="fr-FR"/>
              </w:rPr>
              <w:t>1</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r w:rsidRPr="00873843">
              <w:rPr>
                <w:rFonts w:eastAsia="SimSun"/>
                <w:szCs w:val="20"/>
                <w:lang w:eastAsia="fr-FR"/>
              </w:rPr>
              <w:t>1</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r>
      <w:tr w:rsidR="00873843" w:rsidRPr="00873843" w:rsidTr="00AF4A4B">
        <w:tc>
          <w:tcPr>
            <w:tcW w:w="542" w:type="dxa"/>
            <w:shd w:val="clear" w:color="auto" w:fill="auto"/>
            <w:vAlign w:val="center"/>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22</w:t>
            </w:r>
          </w:p>
        </w:tc>
        <w:tc>
          <w:tcPr>
            <w:tcW w:w="6757" w:type="dxa"/>
            <w:shd w:val="clear" w:color="auto" w:fill="auto"/>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Consultation, mise au point et passation des marchés.</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r w:rsidRPr="00873843">
              <w:rPr>
                <w:rFonts w:eastAsia="SimSun"/>
                <w:szCs w:val="20"/>
                <w:lang w:eastAsia="fr-FR"/>
              </w:rPr>
              <w:t>1</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r>
      <w:tr w:rsidR="00873843" w:rsidRPr="00873843" w:rsidTr="00AF4A4B">
        <w:tc>
          <w:tcPr>
            <w:tcW w:w="542" w:type="dxa"/>
            <w:shd w:val="clear" w:color="auto" w:fill="auto"/>
            <w:vAlign w:val="center"/>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23</w:t>
            </w:r>
          </w:p>
        </w:tc>
        <w:tc>
          <w:tcPr>
            <w:tcW w:w="6757" w:type="dxa"/>
            <w:shd w:val="clear" w:color="auto" w:fill="auto"/>
          </w:tcPr>
          <w:p w:rsidR="00873843" w:rsidRPr="00873843" w:rsidRDefault="00873843" w:rsidP="00873843">
            <w:pPr>
              <w:tabs>
                <w:tab w:val="left" w:pos="1560"/>
              </w:tabs>
              <w:overflowPunct w:val="0"/>
              <w:autoSpaceDE w:val="0"/>
              <w:autoSpaceDN w:val="0"/>
              <w:adjustRightInd w:val="0"/>
              <w:textAlignment w:val="baseline"/>
              <w:rPr>
                <w:rFonts w:eastAsia="SimSun"/>
                <w:szCs w:val="20"/>
                <w:lang w:eastAsia="fr-FR"/>
              </w:rPr>
            </w:pPr>
            <w:r w:rsidRPr="00873843">
              <w:rPr>
                <w:rFonts w:eastAsia="SimSun"/>
                <w:szCs w:val="20"/>
                <w:lang w:eastAsia="fr-FR"/>
              </w:rPr>
              <w:t>Modélisation de la constructibilité des ouvrages.</w:t>
            </w: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p>
        </w:tc>
        <w:tc>
          <w:tcPr>
            <w:tcW w:w="639" w:type="dxa"/>
            <w:shd w:val="clear" w:color="auto" w:fill="auto"/>
            <w:vAlign w:val="center"/>
          </w:tcPr>
          <w:p w:rsidR="00873843" w:rsidRPr="00873843" w:rsidRDefault="00873843" w:rsidP="00873843">
            <w:pPr>
              <w:tabs>
                <w:tab w:val="left" w:pos="1560"/>
              </w:tabs>
              <w:overflowPunct w:val="0"/>
              <w:autoSpaceDE w:val="0"/>
              <w:autoSpaceDN w:val="0"/>
              <w:adjustRightInd w:val="0"/>
              <w:jc w:val="center"/>
              <w:textAlignment w:val="baseline"/>
              <w:rPr>
                <w:rFonts w:eastAsia="SimSun"/>
                <w:szCs w:val="20"/>
                <w:lang w:eastAsia="fr-FR"/>
              </w:rPr>
            </w:pPr>
            <w:r w:rsidRPr="00873843">
              <w:rPr>
                <w:rFonts w:eastAsia="SimSun"/>
                <w:szCs w:val="20"/>
                <w:lang w:eastAsia="fr-FR"/>
              </w:rPr>
              <w:t>1</w:t>
            </w:r>
          </w:p>
        </w:tc>
        <w:tc>
          <w:tcPr>
            <w:tcW w:w="639" w:type="dxa"/>
            <w:shd w:val="clear" w:color="auto" w:fill="auto"/>
            <w:vAlign w:val="center"/>
          </w:tcPr>
          <w:p w:rsidR="00873843" w:rsidRPr="00873843" w:rsidRDefault="00873843" w:rsidP="00873843">
            <w:pPr>
              <w:keepNext/>
              <w:tabs>
                <w:tab w:val="left" w:pos="1560"/>
              </w:tabs>
              <w:overflowPunct w:val="0"/>
              <w:autoSpaceDE w:val="0"/>
              <w:autoSpaceDN w:val="0"/>
              <w:adjustRightInd w:val="0"/>
              <w:jc w:val="center"/>
              <w:textAlignment w:val="baseline"/>
              <w:rPr>
                <w:rFonts w:eastAsia="SimSun"/>
                <w:szCs w:val="20"/>
                <w:lang w:eastAsia="fr-FR"/>
              </w:rPr>
            </w:pPr>
          </w:p>
        </w:tc>
      </w:tr>
    </w:tbl>
    <w:p w:rsidR="00C6370D" w:rsidRPr="00C6370D" w:rsidRDefault="00C6370D" w:rsidP="00037925"/>
    <w:p w:rsidR="00C6370D" w:rsidRPr="00C6370D" w:rsidRDefault="00873843" w:rsidP="00873843">
      <w:r w:rsidRPr="00873843">
        <w:t>La liste des usages BIM de priorité 1 définie dans le tableau ci-dessus constitue un prérequis au Cahier des Charges BIM qui sera élaboré à l’attention de la maîtrise d’œuvre pour la phase de conception, de l’entreprise pour la phase de réalisation et de l’exploitant pour la phase d’exploitation/maintenance. La liste des usages BIM retenus pour la phase de conception, pour la phase de réalisation et puis pour la phase d’exploitation/maintenance sera étendue selon les contributeurs engagés dans le projet BIM.</w:t>
      </w:r>
    </w:p>
    <w:p w:rsidR="00C6370D" w:rsidRPr="00C6370D" w:rsidRDefault="00C6370D" w:rsidP="00037925"/>
    <w:p w:rsidR="00C6370D" w:rsidRPr="00C6370D" w:rsidRDefault="00C6370D" w:rsidP="00365651">
      <w:pPr>
        <w:pStyle w:val="Titre3"/>
      </w:pPr>
      <w:bookmarkStart w:id="8" w:name="_Toc514767332"/>
      <w:r w:rsidRPr="00C6370D">
        <w:t>Adaptation des usages BIM</w:t>
      </w:r>
      <w:bookmarkEnd w:id="8"/>
    </w:p>
    <w:p w:rsidR="00C6370D" w:rsidRDefault="00873843" w:rsidP="00037925">
      <w:r w:rsidRPr="00873843">
        <w:t xml:space="preserve">En supplément des définitions des usages BIM dans le Guide de </w:t>
      </w:r>
      <w:proofErr w:type="spellStart"/>
      <w:r w:rsidRPr="00873843">
        <w:t>Mediaconstruct</w:t>
      </w:r>
      <w:proofErr w:type="spellEnd"/>
      <w:r w:rsidRPr="00873843">
        <w:t>, le tableau ci-après précise les attentes du maître d’ouvrage sur les usages BIM identifiés pour le</w:t>
      </w:r>
      <w:r>
        <w:t xml:space="preserve"> projet :</w:t>
      </w:r>
    </w:p>
    <w:p w:rsidR="00873843" w:rsidRDefault="00873843" w:rsidP="00037925"/>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096"/>
      </w:tblGrid>
      <w:tr w:rsidR="00873843" w:rsidRPr="00873843" w:rsidTr="00AF4A4B">
        <w:tc>
          <w:tcPr>
            <w:tcW w:w="3510" w:type="dxa"/>
            <w:shd w:val="clear" w:color="auto" w:fill="auto"/>
          </w:tcPr>
          <w:tbl>
            <w:tblPr>
              <w:tblW w:w="0" w:type="auto"/>
              <w:tblBorders>
                <w:top w:val="nil"/>
                <w:left w:val="nil"/>
                <w:bottom w:val="nil"/>
                <w:right w:val="nil"/>
              </w:tblBorders>
              <w:tblLook w:val="0000" w:firstRow="0" w:lastRow="0" w:firstColumn="0" w:lastColumn="0" w:noHBand="0" w:noVBand="0"/>
            </w:tblPr>
            <w:tblGrid>
              <w:gridCol w:w="2977"/>
            </w:tblGrid>
            <w:tr w:rsidR="00873843" w:rsidRPr="00873843" w:rsidTr="00AF4A4B">
              <w:trPr>
                <w:trHeight w:val="93"/>
              </w:trPr>
              <w:tc>
                <w:tcPr>
                  <w:tcW w:w="2977" w:type="dxa"/>
                </w:tcPr>
                <w:p w:rsidR="00873843" w:rsidRPr="00873843" w:rsidRDefault="00873843" w:rsidP="00873843">
                  <w:pPr>
                    <w:autoSpaceDE w:val="0"/>
                    <w:autoSpaceDN w:val="0"/>
                    <w:adjustRightInd w:val="0"/>
                    <w:jc w:val="center"/>
                    <w:rPr>
                      <w:rFonts w:eastAsia="Times New Roman"/>
                      <w:color w:val="000000"/>
                      <w:szCs w:val="24"/>
                      <w:lang w:eastAsia="fr-FR"/>
                    </w:rPr>
                  </w:pPr>
                  <w:r w:rsidRPr="00873843">
                    <w:rPr>
                      <w:rFonts w:eastAsia="Times New Roman"/>
                      <w:b/>
                      <w:bCs/>
                      <w:color w:val="000000"/>
                      <w:szCs w:val="24"/>
                      <w:lang w:eastAsia="fr-FR"/>
                    </w:rPr>
                    <w:t>Usage</w:t>
                  </w:r>
                </w:p>
              </w:tc>
            </w:tr>
          </w:tbl>
          <w:p w:rsidR="00873843" w:rsidRPr="00873843" w:rsidRDefault="00873843" w:rsidP="00873843">
            <w:pPr>
              <w:tabs>
                <w:tab w:val="left" w:pos="1560"/>
              </w:tabs>
              <w:overflowPunct w:val="0"/>
              <w:autoSpaceDE w:val="0"/>
              <w:autoSpaceDN w:val="0"/>
              <w:adjustRightInd w:val="0"/>
              <w:jc w:val="center"/>
              <w:textAlignment w:val="baseline"/>
              <w:rPr>
                <w:rFonts w:eastAsia="Times New Roman"/>
                <w:szCs w:val="24"/>
                <w:lang w:eastAsia="fr-FR"/>
              </w:rPr>
            </w:pPr>
          </w:p>
        </w:tc>
        <w:tc>
          <w:tcPr>
            <w:tcW w:w="6096" w:type="dxa"/>
            <w:shd w:val="clear" w:color="auto" w:fill="auto"/>
          </w:tcPr>
          <w:p w:rsidR="00873843" w:rsidRPr="00873843" w:rsidRDefault="00873843" w:rsidP="00873843">
            <w:pPr>
              <w:tabs>
                <w:tab w:val="left" w:pos="1560"/>
              </w:tabs>
              <w:overflowPunct w:val="0"/>
              <w:autoSpaceDE w:val="0"/>
              <w:autoSpaceDN w:val="0"/>
              <w:adjustRightInd w:val="0"/>
              <w:jc w:val="center"/>
              <w:textAlignment w:val="baseline"/>
              <w:rPr>
                <w:rFonts w:eastAsia="Times New Roman"/>
                <w:szCs w:val="24"/>
                <w:lang w:eastAsia="fr-FR"/>
              </w:rPr>
            </w:pPr>
            <w:r w:rsidRPr="00873843">
              <w:rPr>
                <w:rFonts w:eastAsia="Times New Roman"/>
                <w:b/>
                <w:bCs/>
                <w:color w:val="000000"/>
                <w:szCs w:val="24"/>
                <w:lang w:eastAsia="fr-FR"/>
              </w:rPr>
              <w:t>Définition Projet IDN</w:t>
            </w:r>
          </w:p>
        </w:tc>
      </w:tr>
      <w:tr w:rsidR="00873843" w:rsidRPr="00873843" w:rsidTr="00AF4A4B">
        <w:tc>
          <w:tcPr>
            <w:tcW w:w="3510" w:type="dxa"/>
            <w:shd w:val="clear" w:color="auto" w:fill="auto"/>
          </w:tcPr>
          <w:p w:rsidR="00873843" w:rsidRPr="00873843" w:rsidRDefault="00873843" w:rsidP="00873843">
            <w:pPr>
              <w:tabs>
                <w:tab w:val="left" w:pos="1560"/>
              </w:tabs>
              <w:overflowPunct w:val="0"/>
              <w:autoSpaceDE w:val="0"/>
              <w:autoSpaceDN w:val="0"/>
              <w:adjustRightInd w:val="0"/>
              <w:textAlignment w:val="baseline"/>
              <w:rPr>
                <w:rFonts w:eastAsia="Times New Roman"/>
                <w:szCs w:val="24"/>
                <w:lang w:eastAsia="fr-FR"/>
              </w:rPr>
            </w:pPr>
            <w:r w:rsidRPr="00873843">
              <w:rPr>
                <w:rFonts w:eastAsia="Times New Roman"/>
                <w:color w:val="000000"/>
                <w:szCs w:val="24"/>
                <w:lang w:eastAsia="fr-FR"/>
              </w:rPr>
              <w:t>Communication du projet</w:t>
            </w:r>
          </w:p>
        </w:tc>
        <w:tc>
          <w:tcPr>
            <w:tcW w:w="6096" w:type="dxa"/>
            <w:shd w:val="clear" w:color="auto" w:fill="auto"/>
          </w:tcPr>
          <w:p w:rsidR="00873843" w:rsidRPr="00873843" w:rsidRDefault="00873843" w:rsidP="00873843">
            <w:pPr>
              <w:autoSpaceDE w:val="0"/>
              <w:autoSpaceDN w:val="0"/>
              <w:adjustRightInd w:val="0"/>
              <w:rPr>
                <w:rFonts w:eastAsia="Times New Roman"/>
                <w:color w:val="000000"/>
                <w:szCs w:val="24"/>
                <w:lang w:eastAsia="fr-FR"/>
              </w:rPr>
            </w:pPr>
            <w:r w:rsidRPr="00873843">
              <w:rPr>
                <w:rFonts w:eastAsia="Times New Roman"/>
                <w:color w:val="000000"/>
                <w:szCs w:val="24"/>
                <w:lang w:eastAsia="fr-FR"/>
              </w:rPr>
              <w:t xml:space="preserve">Utilisation de la maquette numérique du projet pour s’immerger virtuellement dans le projet. </w:t>
            </w:r>
          </w:p>
          <w:p w:rsidR="00873843" w:rsidRPr="00873843" w:rsidRDefault="00873843" w:rsidP="00873843">
            <w:pPr>
              <w:tabs>
                <w:tab w:val="left" w:pos="1560"/>
              </w:tabs>
              <w:overflowPunct w:val="0"/>
              <w:autoSpaceDE w:val="0"/>
              <w:autoSpaceDN w:val="0"/>
              <w:adjustRightInd w:val="0"/>
              <w:textAlignment w:val="baseline"/>
              <w:rPr>
                <w:rFonts w:eastAsia="Times New Roman"/>
                <w:szCs w:val="24"/>
                <w:lang w:eastAsia="fr-FR"/>
              </w:rPr>
            </w:pPr>
            <w:r w:rsidRPr="00873843">
              <w:rPr>
                <w:rFonts w:eastAsia="Times New Roman"/>
                <w:color w:val="000000"/>
                <w:szCs w:val="24"/>
                <w:lang w:eastAsia="fr-FR"/>
              </w:rPr>
              <w:t>Échange sur la maquette numérique du projet en utilisant les annotations en format BCF ou DWF.</w:t>
            </w:r>
          </w:p>
        </w:tc>
      </w:tr>
      <w:tr w:rsidR="00873843" w:rsidRPr="00873843" w:rsidTr="00AF4A4B">
        <w:tc>
          <w:tcPr>
            <w:tcW w:w="3510" w:type="dxa"/>
            <w:shd w:val="clear" w:color="auto" w:fill="auto"/>
          </w:tcPr>
          <w:p w:rsidR="00873843" w:rsidRPr="00873843" w:rsidRDefault="00873843" w:rsidP="00873843">
            <w:pPr>
              <w:autoSpaceDE w:val="0"/>
              <w:autoSpaceDN w:val="0"/>
              <w:adjustRightInd w:val="0"/>
              <w:rPr>
                <w:rFonts w:eastAsia="Times New Roman"/>
                <w:color w:val="000000"/>
                <w:szCs w:val="24"/>
                <w:lang w:eastAsia="fr-FR"/>
              </w:rPr>
            </w:pPr>
            <w:r w:rsidRPr="00873843">
              <w:rPr>
                <w:rFonts w:eastAsia="Times New Roman"/>
                <w:color w:val="000000"/>
                <w:szCs w:val="24"/>
                <w:lang w:eastAsia="fr-FR"/>
              </w:rPr>
              <w:t xml:space="preserve">Revue de projet </w:t>
            </w:r>
          </w:p>
        </w:tc>
        <w:tc>
          <w:tcPr>
            <w:tcW w:w="6096" w:type="dxa"/>
            <w:shd w:val="clear" w:color="auto" w:fill="auto"/>
          </w:tcPr>
          <w:p w:rsidR="00873843" w:rsidRPr="00873843" w:rsidRDefault="00873843" w:rsidP="00873843">
            <w:pPr>
              <w:autoSpaceDE w:val="0"/>
              <w:autoSpaceDN w:val="0"/>
              <w:adjustRightInd w:val="0"/>
              <w:rPr>
                <w:rFonts w:eastAsia="Times New Roman"/>
                <w:color w:val="000000"/>
                <w:szCs w:val="24"/>
                <w:lang w:eastAsia="fr-FR"/>
              </w:rPr>
            </w:pPr>
            <w:r w:rsidRPr="00873843">
              <w:rPr>
                <w:rFonts w:eastAsia="Times New Roman"/>
                <w:color w:val="000000"/>
                <w:szCs w:val="24"/>
                <w:lang w:eastAsia="fr-FR"/>
              </w:rPr>
              <w:t>Réunion de coordination entre les parties intéressées pour évaluer (en vue de valider) plusieurs aspects du projet en utilisant la maquette numérique. La préparation de la maquette numérique pour ce type de réunion est à la responsabilité de la maîtrise d’</w:t>
            </w:r>
            <w:r w:rsidR="00B84E17" w:rsidRPr="00873843">
              <w:rPr>
                <w:rFonts w:eastAsia="Times New Roman"/>
                <w:color w:val="000000"/>
                <w:szCs w:val="24"/>
                <w:lang w:eastAsia="fr-FR"/>
              </w:rPr>
              <w:t>œuvre</w:t>
            </w:r>
            <w:r w:rsidRPr="00873843">
              <w:rPr>
                <w:rFonts w:eastAsia="Times New Roman"/>
                <w:color w:val="000000"/>
                <w:szCs w:val="24"/>
                <w:lang w:eastAsia="fr-FR"/>
              </w:rPr>
              <w:t xml:space="preserve">/l’entreprise. </w:t>
            </w:r>
          </w:p>
        </w:tc>
      </w:tr>
      <w:tr w:rsidR="00873843" w:rsidRPr="00873843" w:rsidTr="00AF4A4B">
        <w:tc>
          <w:tcPr>
            <w:tcW w:w="3510" w:type="dxa"/>
            <w:shd w:val="clear" w:color="auto" w:fill="auto"/>
          </w:tcPr>
          <w:p w:rsidR="00873843" w:rsidRPr="00873843" w:rsidRDefault="00873843" w:rsidP="00873843">
            <w:pPr>
              <w:autoSpaceDE w:val="0"/>
              <w:autoSpaceDN w:val="0"/>
              <w:adjustRightInd w:val="0"/>
              <w:rPr>
                <w:rFonts w:eastAsia="Times New Roman"/>
                <w:color w:val="000000"/>
                <w:szCs w:val="24"/>
                <w:lang w:eastAsia="fr-FR"/>
              </w:rPr>
            </w:pPr>
            <w:r w:rsidRPr="00873843">
              <w:rPr>
                <w:rFonts w:eastAsia="Times New Roman"/>
                <w:color w:val="000000"/>
                <w:szCs w:val="24"/>
                <w:lang w:eastAsia="fr-FR"/>
              </w:rPr>
              <w:t xml:space="preserve">Production des livrables </w:t>
            </w:r>
          </w:p>
        </w:tc>
        <w:tc>
          <w:tcPr>
            <w:tcW w:w="6096" w:type="dxa"/>
            <w:shd w:val="clear" w:color="auto" w:fill="auto"/>
          </w:tcPr>
          <w:p w:rsidR="00873843" w:rsidRPr="00873843" w:rsidRDefault="00873843" w:rsidP="00873843">
            <w:pPr>
              <w:autoSpaceDE w:val="0"/>
              <w:autoSpaceDN w:val="0"/>
              <w:adjustRightInd w:val="0"/>
              <w:rPr>
                <w:rFonts w:eastAsia="Times New Roman"/>
                <w:color w:val="000000"/>
                <w:szCs w:val="24"/>
                <w:lang w:eastAsia="fr-FR"/>
              </w:rPr>
            </w:pPr>
            <w:r w:rsidRPr="00873843">
              <w:rPr>
                <w:rFonts w:eastAsia="Times New Roman"/>
                <w:color w:val="000000"/>
                <w:szCs w:val="24"/>
                <w:lang w:eastAsia="fr-FR"/>
              </w:rPr>
              <w:t>Utilisation de la maquette numérique pour la production des livrables 2D, des nomenclatures des objets ou de la valeur des quantités. La maîtrise d’</w:t>
            </w:r>
            <w:r w:rsidR="00B84E17" w:rsidRPr="00873843">
              <w:rPr>
                <w:rFonts w:eastAsia="Times New Roman"/>
                <w:color w:val="000000"/>
                <w:szCs w:val="24"/>
                <w:lang w:eastAsia="fr-FR"/>
              </w:rPr>
              <w:t>œuvre</w:t>
            </w:r>
            <w:r w:rsidRPr="00873843">
              <w:rPr>
                <w:rFonts w:eastAsia="Times New Roman"/>
                <w:color w:val="000000"/>
                <w:szCs w:val="24"/>
                <w:lang w:eastAsia="fr-FR"/>
              </w:rPr>
              <w:t xml:space="preserve">/l’entreprise doit garantir la conformité de ces livrables avec la maquette numérique du projet. </w:t>
            </w:r>
          </w:p>
        </w:tc>
      </w:tr>
      <w:tr w:rsidR="00873843" w:rsidRPr="00873843" w:rsidTr="00AF4A4B">
        <w:trPr>
          <w:trHeight w:val="505"/>
        </w:trPr>
        <w:tc>
          <w:tcPr>
            <w:tcW w:w="3510" w:type="dxa"/>
            <w:shd w:val="clear" w:color="auto" w:fill="auto"/>
          </w:tcPr>
          <w:p w:rsidR="00873843" w:rsidRPr="00873843" w:rsidRDefault="00873843" w:rsidP="00873843">
            <w:pPr>
              <w:autoSpaceDE w:val="0"/>
              <w:autoSpaceDN w:val="0"/>
              <w:adjustRightInd w:val="0"/>
              <w:rPr>
                <w:rFonts w:eastAsia="Times New Roman"/>
                <w:color w:val="000000"/>
                <w:szCs w:val="24"/>
                <w:lang w:eastAsia="fr-FR"/>
              </w:rPr>
            </w:pPr>
            <w:r w:rsidRPr="00873843">
              <w:rPr>
                <w:rFonts w:eastAsia="Times New Roman"/>
                <w:color w:val="000000"/>
                <w:szCs w:val="24"/>
                <w:lang w:eastAsia="fr-FR"/>
              </w:rPr>
              <w:t xml:space="preserve">Planification 4D et 5D (dimension temps et dimension ressources) </w:t>
            </w:r>
          </w:p>
        </w:tc>
        <w:tc>
          <w:tcPr>
            <w:tcW w:w="6096" w:type="dxa"/>
            <w:shd w:val="clear" w:color="auto" w:fill="auto"/>
          </w:tcPr>
          <w:p w:rsidR="00873843" w:rsidRPr="00873843" w:rsidRDefault="00873843" w:rsidP="00873843">
            <w:pPr>
              <w:autoSpaceDE w:val="0"/>
              <w:autoSpaceDN w:val="0"/>
              <w:adjustRightInd w:val="0"/>
              <w:rPr>
                <w:rFonts w:eastAsia="Times New Roman"/>
                <w:color w:val="000000"/>
                <w:szCs w:val="24"/>
                <w:lang w:eastAsia="fr-FR"/>
              </w:rPr>
            </w:pPr>
            <w:r w:rsidRPr="00873843">
              <w:rPr>
                <w:rFonts w:eastAsia="Times New Roman"/>
                <w:color w:val="000000"/>
                <w:szCs w:val="24"/>
                <w:lang w:eastAsia="fr-FR"/>
              </w:rPr>
              <w:t xml:space="preserve">4D : l’association du planning avec les objets de la maquette numérique, cette planification doit permettre de visualiser les étapes du projet en mode Film. La réalisation de la planification 4D exige la collaboration entre l’OPC et le BIM Management du projet. </w:t>
            </w:r>
          </w:p>
          <w:p w:rsidR="00873843" w:rsidRDefault="00873843" w:rsidP="00873843">
            <w:pPr>
              <w:tabs>
                <w:tab w:val="left" w:pos="1560"/>
              </w:tabs>
              <w:overflowPunct w:val="0"/>
              <w:autoSpaceDE w:val="0"/>
              <w:autoSpaceDN w:val="0"/>
              <w:adjustRightInd w:val="0"/>
              <w:textAlignment w:val="baseline"/>
              <w:rPr>
                <w:rFonts w:eastAsia="Times New Roman"/>
                <w:szCs w:val="24"/>
                <w:lang w:eastAsia="fr-FR"/>
              </w:rPr>
            </w:pPr>
            <w:r w:rsidRPr="00873843">
              <w:rPr>
                <w:rFonts w:eastAsia="Times New Roman"/>
                <w:szCs w:val="24"/>
                <w:lang w:eastAsia="fr-FR"/>
              </w:rPr>
              <w:t xml:space="preserve">5D : les coûts des objets de la maquette numérique doivent être renseignés. Cette planification est réalisée sur la base de planification 4D, les dépenses sont simulées au fil du temps dans le Film 4D. La réalisation de la planification 5D exige la collaboration entre l’OPC, l’économiste et le BIM Management du projet. </w:t>
            </w:r>
          </w:p>
          <w:p w:rsidR="00873843" w:rsidRPr="00873843" w:rsidRDefault="00873843" w:rsidP="00873843">
            <w:pPr>
              <w:tabs>
                <w:tab w:val="left" w:pos="1560"/>
              </w:tabs>
              <w:overflowPunct w:val="0"/>
              <w:autoSpaceDE w:val="0"/>
              <w:autoSpaceDN w:val="0"/>
              <w:adjustRightInd w:val="0"/>
              <w:textAlignment w:val="baseline"/>
              <w:rPr>
                <w:rFonts w:eastAsia="Times New Roman"/>
                <w:szCs w:val="24"/>
                <w:lang w:eastAsia="fr-FR"/>
              </w:rPr>
            </w:pPr>
          </w:p>
        </w:tc>
      </w:tr>
      <w:tr w:rsidR="00873843" w:rsidRPr="00873843" w:rsidTr="00AF4A4B">
        <w:trPr>
          <w:trHeight w:val="424"/>
        </w:trPr>
        <w:tc>
          <w:tcPr>
            <w:tcW w:w="3510" w:type="dxa"/>
            <w:shd w:val="clear" w:color="auto" w:fill="auto"/>
          </w:tcPr>
          <w:tbl>
            <w:tblPr>
              <w:tblW w:w="0" w:type="auto"/>
              <w:tblBorders>
                <w:top w:val="nil"/>
                <w:left w:val="nil"/>
                <w:bottom w:val="nil"/>
                <w:right w:val="nil"/>
              </w:tblBorders>
              <w:tblLook w:val="0000" w:firstRow="0" w:lastRow="0" w:firstColumn="0" w:lastColumn="0" w:noHBand="0" w:noVBand="0"/>
            </w:tblPr>
            <w:tblGrid>
              <w:gridCol w:w="2977"/>
            </w:tblGrid>
            <w:tr w:rsidR="00873843" w:rsidRPr="00873843" w:rsidTr="00AF4A4B">
              <w:trPr>
                <w:trHeight w:val="93"/>
              </w:trPr>
              <w:tc>
                <w:tcPr>
                  <w:tcW w:w="2977" w:type="dxa"/>
                </w:tcPr>
                <w:p w:rsidR="00873843" w:rsidRPr="00873843" w:rsidRDefault="00873843" w:rsidP="00AF4A4B">
                  <w:pPr>
                    <w:autoSpaceDE w:val="0"/>
                    <w:autoSpaceDN w:val="0"/>
                    <w:adjustRightInd w:val="0"/>
                    <w:jc w:val="center"/>
                    <w:rPr>
                      <w:rFonts w:eastAsia="Times New Roman"/>
                      <w:color w:val="000000"/>
                      <w:szCs w:val="24"/>
                      <w:lang w:eastAsia="fr-FR"/>
                    </w:rPr>
                  </w:pPr>
                  <w:r w:rsidRPr="00873843">
                    <w:rPr>
                      <w:rFonts w:eastAsia="Times New Roman"/>
                      <w:b/>
                      <w:bCs/>
                      <w:color w:val="000000"/>
                      <w:szCs w:val="24"/>
                      <w:lang w:eastAsia="fr-FR"/>
                    </w:rPr>
                    <w:t>Usage</w:t>
                  </w:r>
                </w:p>
              </w:tc>
            </w:tr>
          </w:tbl>
          <w:p w:rsidR="00873843" w:rsidRPr="00873843" w:rsidRDefault="00873843" w:rsidP="00AF4A4B">
            <w:pPr>
              <w:tabs>
                <w:tab w:val="left" w:pos="1560"/>
              </w:tabs>
              <w:overflowPunct w:val="0"/>
              <w:autoSpaceDE w:val="0"/>
              <w:autoSpaceDN w:val="0"/>
              <w:adjustRightInd w:val="0"/>
              <w:jc w:val="center"/>
              <w:textAlignment w:val="baseline"/>
              <w:rPr>
                <w:rFonts w:eastAsia="Times New Roman"/>
                <w:szCs w:val="24"/>
                <w:lang w:eastAsia="fr-FR"/>
              </w:rPr>
            </w:pPr>
          </w:p>
        </w:tc>
        <w:tc>
          <w:tcPr>
            <w:tcW w:w="6096" w:type="dxa"/>
            <w:shd w:val="clear" w:color="auto" w:fill="auto"/>
          </w:tcPr>
          <w:p w:rsidR="00873843" w:rsidRPr="00873843" w:rsidRDefault="00294674" w:rsidP="00294674">
            <w:pPr>
              <w:tabs>
                <w:tab w:val="left" w:pos="1560"/>
              </w:tabs>
              <w:overflowPunct w:val="0"/>
              <w:autoSpaceDE w:val="0"/>
              <w:autoSpaceDN w:val="0"/>
              <w:adjustRightInd w:val="0"/>
              <w:jc w:val="center"/>
              <w:textAlignment w:val="baseline"/>
              <w:rPr>
                <w:rFonts w:eastAsia="Times New Roman"/>
                <w:szCs w:val="24"/>
                <w:lang w:eastAsia="fr-FR"/>
              </w:rPr>
            </w:pPr>
            <w:r>
              <w:rPr>
                <w:rFonts w:eastAsia="Times New Roman"/>
                <w:b/>
                <w:bCs/>
                <w:color w:val="000000"/>
                <w:szCs w:val="24"/>
                <w:lang w:eastAsia="fr-FR"/>
              </w:rPr>
              <w:t>Définition du Projet</w:t>
            </w:r>
          </w:p>
        </w:tc>
      </w:tr>
      <w:tr w:rsidR="00873843" w:rsidRPr="00873843" w:rsidTr="00AF4A4B">
        <w:tc>
          <w:tcPr>
            <w:tcW w:w="3510" w:type="dxa"/>
            <w:shd w:val="clear" w:color="auto" w:fill="auto"/>
          </w:tcPr>
          <w:p w:rsidR="00873843" w:rsidRPr="00873843" w:rsidRDefault="00873843" w:rsidP="00873843">
            <w:pPr>
              <w:autoSpaceDE w:val="0"/>
              <w:autoSpaceDN w:val="0"/>
              <w:adjustRightInd w:val="0"/>
              <w:rPr>
                <w:rFonts w:eastAsia="Times New Roman"/>
                <w:color w:val="000000"/>
                <w:szCs w:val="24"/>
                <w:lang w:eastAsia="fr-FR"/>
              </w:rPr>
            </w:pPr>
            <w:r w:rsidRPr="00873843">
              <w:rPr>
                <w:rFonts w:eastAsia="Times New Roman"/>
                <w:color w:val="000000"/>
                <w:szCs w:val="24"/>
                <w:lang w:eastAsia="fr-FR"/>
              </w:rPr>
              <w:lastRenderedPageBreak/>
              <w:t xml:space="preserve">Extraction des quantités et valeurs significatives </w:t>
            </w:r>
          </w:p>
        </w:tc>
        <w:tc>
          <w:tcPr>
            <w:tcW w:w="6096" w:type="dxa"/>
            <w:shd w:val="clear" w:color="auto" w:fill="auto"/>
          </w:tcPr>
          <w:p w:rsidR="00873843" w:rsidRPr="00873843" w:rsidRDefault="00873843" w:rsidP="00873843">
            <w:pPr>
              <w:autoSpaceDE w:val="0"/>
              <w:autoSpaceDN w:val="0"/>
              <w:adjustRightInd w:val="0"/>
              <w:rPr>
                <w:rFonts w:eastAsia="Times New Roman"/>
                <w:color w:val="000000"/>
                <w:szCs w:val="24"/>
                <w:lang w:eastAsia="fr-FR"/>
              </w:rPr>
            </w:pPr>
            <w:r w:rsidRPr="00873843">
              <w:rPr>
                <w:rFonts w:eastAsia="Times New Roman"/>
                <w:color w:val="000000"/>
                <w:szCs w:val="24"/>
                <w:lang w:eastAsia="fr-FR"/>
              </w:rPr>
              <w:t>Extraction des quantités ou des valeurs significatives directement depuis la maquette numérique du projet. La maîtrise d’</w:t>
            </w:r>
            <w:r w:rsidR="00B84E17" w:rsidRPr="00873843">
              <w:rPr>
                <w:rFonts w:eastAsia="Times New Roman"/>
                <w:color w:val="000000"/>
                <w:szCs w:val="24"/>
                <w:lang w:eastAsia="fr-FR"/>
              </w:rPr>
              <w:t>œuvre</w:t>
            </w:r>
            <w:r w:rsidRPr="00873843">
              <w:rPr>
                <w:rFonts w:eastAsia="Times New Roman"/>
                <w:color w:val="000000"/>
                <w:szCs w:val="24"/>
                <w:lang w:eastAsia="fr-FR"/>
              </w:rPr>
              <w:t xml:space="preserve">/l’entreprise doit garantir la conformité de ces informations avec la maquette numérique du projet et le projet réel. </w:t>
            </w:r>
          </w:p>
          <w:p w:rsidR="00873843" w:rsidRPr="00873843" w:rsidRDefault="00873843" w:rsidP="00873843">
            <w:pPr>
              <w:autoSpaceDE w:val="0"/>
              <w:autoSpaceDN w:val="0"/>
              <w:adjustRightInd w:val="0"/>
              <w:rPr>
                <w:rFonts w:eastAsia="Times New Roman"/>
                <w:color w:val="000000"/>
                <w:szCs w:val="24"/>
                <w:lang w:eastAsia="fr-FR"/>
              </w:rPr>
            </w:pPr>
          </w:p>
          <w:p w:rsidR="00873843" w:rsidRPr="00873843" w:rsidRDefault="00873843" w:rsidP="00873843">
            <w:pPr>
              <w:autoSpaceDE w:val="0"/>
              <w:autoSpaceDN w:val="0"/>
              <w:adjustRightInd w:val="0"/>
              <w:rPr>
                <w:rFonts w:eastAsia="Times New Roman"/>
                <w:color w:val="000000"/>
                <w:szCs w:val="24"/>
                <w:lang w:eastAsia="fr-FR"/>
              </w:rPr>
            </w:pPr>
          </w:p>
        </w:tc>
      </w:tr>
      <w:tr w:rsidR="00873843" w:rsidRPr="00873843" w:rsidTr="00AF4A4B">
        <w:tc>
          <w:tcPr>
            <w:tcW w:w="3510" w:type="dxa"/>
            <w:shd w:val="clear" w:color="auto" w:fill="auto"/>
          </w:tcPr>
          <w:p w:rsidR="00873843" w:rsidRPr="00873843" w:rsidRDefault="00873843" w:rsidP="00873843">
            <w:pPr>
              <w:autoSpaceDE w:val="0"/>
              <w:autoSpaceDN w:val="0"/>
              <w:adjustRightInd w:val="0"/>
              <w:rPr>
                <w:rFonts w:eastAsia="Times New Roman"/>
                <w:color w:val="000000"/>
                <w:szCs w:val="24"/>
                <w:lang w:eastAsia="fr-FR"/>
              </w:rPr>
            </w:pPr>
            <w:r w:rsidRPr="00873843">
              <w:rPr>
                <w:rFonts w:eastAsia="Times New Roman"/>
                <w:color w:val="000000"/>
                <w:szCs w:val="24"/>
                <w:lang w:eastAsia="fr-FR"/>
              </w:rPr>
              <w:t xml:space="preserve">Gestion de conflits à partir de maquettes numérique (synthèse géométrique et technique) </w:t>
            </w:r>
          </w:p>
        </w:tc>
        <w:tc>
          <w:tcPr>
            <w:tcW w:w="6096" w:type="dxa"/>
            <w:shd w:val="clear" w:color="auto" w:fill="auto"/>
          </w:tcPr>
          <w:p w:rsidR="00873843" w:rsidRPr="00873843" w:rsidRDefault="00873843" w:rsidP="00873843">
            <w:pPr>
              <w:autoSpaceDE w:val="0"/>
              <w:autoSpaceDN w:val="0"/>
              <w:adjustRightInd w:val="0"/>
              <w:rPr>
                <w:rFonts w:eastAsia="Times New Roman"/>
                <w:color w:val="000000"/>
                <w:szCs w:val="24"/>
                <w:lang w:eastAsia="fr-FR"/>
              </w:rPr>
            </w:pPr>
            <w:r w:rsidRPr="00873843">
              <w:rPr>
                <w:rFonts w:eastAsia="Times New Roman"/>
                <w:color w:val="000000"/>
                <w:szCs w:val="24"/>
                <w:lang w:eastAsia="fr-FR"/>
              </w:rPr>
              <w:t xml:space="preserve">L’équipe de présynthèse/synthèse est impliquée dans la démarche BIM du projet. Elle utilise un logiciel BIM pour détecter les conflits géométriques entre les objets de différentes maquettes numériques et gérer l’élimination de ces conflits </w:t>
            </w:r>
          </w:p>
        </w:tc>
      </w:tr>
      <w:tr w:rsidR="00873843" w:rsidRPr="00873843" w:rsidTr="00AF4A4B">
        <w:tc>
          <w:tcPr>
            <w:tcW w:w="3510" w:type="dxa"/>
            <w:shd w:val="clear" w:color="auto" w:fill="auto"/>
          </w:tcPr>
          <w:p w:rsidR="00873843" w:rsidRPr="00873843" w:rsidRDefault="00873843" w:rsidP="00873843">
            <w:pPr>
              <w:autoSpaceDE w:val="0"/>
              <w:autoSpaceDN w:val="0"/>
              <w:adjustRightInd w:val="0"/>
              <w:rPr>
                <w:rFonts w:eastAsia="Times New Roman"/>
                <w:color w:val="000000"/>
                <w:szCs w:val="24"/>
                <w:lang w:eastAsia="fr-FR"/>
              </w:rPr>
            </w:pPr>
            <w:r w:rsidRPr="00873843">
              <w:rPr>
                <w:rFonts w:eastAsia="Times New Roman"/>
                <w:color w:val="000000"/>
                <w:szCs w:val="24"/>
                <w:lang w:eastAsia="fr-FR"/>
              </w:rPr>
              <w:t xml:space="preserve">Organisation et coordination tout corps d’état pour l’exécution </w:t>
            </w:r>
          </w:p>
        </w:tc>
        <w:tc>
          <w:tcPr>
            <w:tcW w:w="6096" w:type="dxa"/>
            <w:shd w:val="clear" w:color="auto" w:fill="auto"/>
          </w:tcPr>
          <w:p w:rsidR="00873843" w:rsidRPr="00873843" w:rsidRDefault="00873843" w:rsidP="00873843">
            <w:pPr>
              <w:autoSpaceDE w:val="0"/>
              <w:autoSpaceDN w:val="0"/>
              <w:adjustRightInd w:val="0"/>
              <w:rPr>
                <w:rFonts w:eastAsia="Times New Roman"/>
                <w:color w:val="000000"/>
                <w:szCs w:val="24"/>
                <w:lang w:eastAsia="fr-FR"/>
              </w:rPr>
            </w:pPr>
            <w:r w:rsidRPr="00873843">
              <w:rPr>
                <w:rFonts w:eastAsia="Times New Roman"/>
                <w:color w:val="000000"/>
                <w:szCs w:val="24"/>
                <w:lang w:eastAsia="fr-FR"/>
              </w:rPr>
              <w:t xml:space="preserve">Utilisation de la maquette numérique pour analyser le projet dans son ensemble et produire les plans d’exécution. </w:t>
            </w:r>
          </w:p>
        </w:tc>
      </w:tr>
      <w:tr w:rsidR="00873843" w:rsidRPr="00873843" w:rsidTr="00AF4A4B">
        <w:tc>
          <w:tcPr>
            <w:tcW w:w="3510" w:type="dxa"/>
            <w:shd w:val="clear" w:color="auto" w:fill="auto"/>
          </w:tcPr>
          <w:p w:rsidR="00873843" w:rsidRPr="00873843" w:rsidRDefault="00873843" w:rsidP="00873843">
            <w:pPr>
              <w:autoSpaceDE w:val="0"/>
              <w:autoSpaceDN w:val="0"/>
              <w:adjustRightInd w:val="0"/>
              <w:rPr>
                <w:rFonts w:eastAsia="Times New Roman"/>
                <w:color w:val="000000"/>
                <w:szCs w:val="24"/>
                <w:lang w:eastAsia="fr-FR"/>
              </w:rPr>
            </w:pPr>
            <w:r w:rsidRPr="00873843">
              <w:rPr>
                <w:rFonts w:eastAsia="Times New Roman"/>
                <w:color w:val="000000"/>
                <w:szCs w:val="24"/>
                <w:lang w:eastAsia="fr-FR"/>
              </w:rPr>
              <w:t xml:space="preserve">Systèmes constructifs – préfabrication tous </w:t>
            </w:r>
          </w:p>
        </w:tc>
        <w:tc>
          <w:tcPr>
            <w:tcW w:w="6096" w:type="dxa"/>
            <w:shd w:val="clear" w:color="auto" w:fill="auto"/>
          </w:tcPr>
          <w:p w:rsidR="00873843" w:rsidRPr="00873843" w:rsidRDefault="00873843" w:rsidP="00873843">
            <w:pPr>
              <w:autoSpaceDE w:val="0"/>
              <w:autoSpaceDN w:val="0"/>
              <w:adjustRightInd w:val="0"/>
              <w:rPr>
                <w:rFonts w:eastAsia="Times New Roman"/>
                <w:color w:val="000000"/>
                <w:szCs w:val="24"/>
                <w:lang w:eastAsia="fr-FR"/>
              </w:rPr>
            </w:pPr>
            <w:r w:rsidRPr="00873843">
              <w:rPr>
                <w:rFonts w:eastAsia="Times New Roman"/>
                <w:color w:val="000000"/>
                <w:szCs w:val="24"/>
                <w:lang w:eastAsia="fr-FR"/>
              </w:rPr>
              <w:t xml:space="preserve">Utilisation de la maquette numérique pour identifier et créer les composants préfabriqués. </w:t>
            </w:r>
          </w:p>
        </w:tc>
      </w:tr>
      <w:tr w:rsidR="00873843" w:rsidRPr="00873843" w:rsidTr="00AF4A4B">
        <w:tc>
          <w:tcPr>
            <w:tcW w:w="3510" w:type="dxa"/>
            <w:shd w:val="clear" w:color="auto" w:fill="auto"/>
          </w:tcPr>
          <w:p w:rsidR="00873843" w:rsidRPr="00873843" w:rsidRDefault="00873843" w:rsidP="00873843">
            <w:pPr>
              <w:autoSpaceDE w:val="0"/>
              <w:autoSpaceDN w:val="0"/>
              <w:adjustRightInd w:val="0"/>
              <w:rPr>
                <w:rFonts w:eastAsia="Times New Roman"/>
                <w:color w:val="000000"/>
                <w:szCs w:val="24"/>
                <w:lang w:eastAsia="fr-FR"/>
              </w:rPr>
            </w:pPr>
            <w:r w:rsidRPr="00873843">
              <w:rPr>
                <w:rFonts w:eastAsia="Times New Roman"/>
                <w:color w:val="000000"/>
                <w:szCs w:val="24"/>
                <w:lang w:eastAsia="fr-FR"/>
              </w:rPr>
              <w:t xml:space="preserve">Support à la logistique </w:t>
            </w:r>
          </w:p>
        </w:tc>
        <w:tc>
          <w:tcPr>
            <w:tcW w:w="6096" w:type="dxa"/>
            <w:shd w:val="clear" w:color="auto" w:fill="auto"/>
          </w:tcPr>
          <w:p w:rsidR="00873843" w:rsidRPr="00873843" w:rsidRDefault="00873843" w:rsidP="00873843">
            <w:pPr>
              <w:autoSpaceDE w:val="0"/>
              <w:autoSpaceDN w:val="0"/>
              <w:adjustRightInd w:val="0"/>
              <w:rPr>
                <w:rFonts w:eastAsia="Times New Roman"/>
                <w:color w:val="000000"/>
                <w:szCs w:val="24"/>
                <w:lang w:eastAsia="fr-FR"/>
              </w:rPr>
            </w:pPr>
            <w:r w:rsidRPr="00873843">
              <w:rPr>
                <w:rFonts w:eastAsia="Times New Roman"/>
                <w:color w:val="000000"/>
                <w:szCs w:val="24"/>
                <w:lang w:eastAsia="fr-FR"/>
              </w:rPr>
              <w:t xml:space="preserve">Intégration des éléments de logistique dans la maquette numérique du projet. </w:t>
            </w:r>
          </w:p>
          <w:p w:rsidR="00873843" w:rsidRPr="00873843" w:rsidRDefault="00873843" w:rsidP="00873843">
            <w:pPr>
              <w:tabs>
                <w:tab w:val="left" w:pos="1560"/>
              </w:tabs>
              <w:overflowPunct w:val="0"/>
              <w:autoSpaceDE w:val="0"/>
              <w:autoSpaceDN w:val="0"/>
              <w:adjustRightInd w:val="0"/>
              <w:textAlignment w:val="baseline"/>
              <w:rPr>
                <w:rFonts w:eastAsia="Times New Roman"/>
                <w:szCs w:val="24"/>
                <w:lang w:eastAsia="fr-FR"/>
              </w:rPr>
            </w:pPr>
            <w:r w:rsidRPr="00873843">
              <w:rPr>
                <w:rFonts w:eastAsia="Times New Roman"/>
                <w:szCs w:val="24"/>
                <w:lang w:eastAsia="fr-FR"/>
              </w:rPr>
              <w:t xml:space="preserve">Simulation de la logistique du </w:t>
            </w:r>
            <w:r w:rsidR="008322B8">
              <w:rPr>
                <w:rFonts w:eastAsia="Times New Roman"/>
                <w:szCs w:val="24"/>
                <w:lang w:eastAsia="fr-FR"/>
              </w:rPr>
              <w:t>CHANTIER AUX ACCORD CADRE</w:t>
            </w:r>
            <w:r w:rsidRPr="00873843">
              <w:rPr>
                <w:rFonts w:eastAsia="Times New Roman"/>
                <w:szCs w:val="24"/>
                <w:lang w:eastAsia="fr-FR"/>
              </w:rPr>
              <w:t xml:space="preserve"> en mode Planification 4D à l’aide de cette maquette numérique. </w:t>
            </w:r>
          </w:p>
        </w:tc>
      </w:tr>
      <w:tr w:rsidR="00873843" w:rsidRPr="00873843" w:rsidTr="00AF4A4B">
        <w:tc>
          <w:tcPr>
            <w:tcW w:w="3510" w:type="dxa"/>
            <w:shd w:val="clear" w:color="auto" w:fill="auto"/>
          </w:tcPr>
          <w:p w:rsidR="00873843" w:rsidRPr="00873843" w:rsidRDefault="00873843" w:rsidP="00873843">
            <w:pPr>
              <w:autoSpaceDE w:val="0"/>
              <w:autoSpaceDN w:val="0"/>
              <w:adjustRightInd w:val="0"/>
              <w:rPr>
                <w:rFonts w:eastAsia="Times New Roman"/>
                <w:color w:val="000000"/>
                <w:szCs w:val="24"/>
                <w:lang w:eastAsia="fr-FR"/>
              </w:rPr>
            </w:pPr>
            <w:r w:rsidRPr="00873843">
              <w:rPr>
                <w:rFonts w:eastAsia="Times New Roman"/>
                <w:color w:val="000000"/>
                <w:szCs w:val="24"/>
                <w:lang w:eastAsia="fr-FR"/>
              </w:rPr>
              <w:t>Opération</w:t>
            </w:r>
            <w:r w:rsidR="00F5278D">
              <w:rPr>
                <w:rFonts w:eastAsia="Times New Roman"/>
                <w:color w:val="000000"/>
                <w:szCs w:val="24"/>
                <w:lang w:eastAsia="fr-FR"/>
              </w:rPr>
              <w:t>s</w:t>
            </w:r>
            <w:r w:rsidRPr="00873843">
              <w:rPr>
                <w:rFonts w:eastAsia="Times New Roman"/>
                <w:color w:val="000000"/>
                <w:szCs w:val="24"/>
                <w:lang w:eastAsia="fr-FR"/>
              </w:rPr>
              <w:t xml:space="preserve"> préalables à la réception </w:t>
            </w:r>
          </w:p>
        </w:tc>
        <w:tc>
          <w:tcPr>
            <w:tcW w:w="6096" w:type="dxa"/>
            <w:shd w:val="clear" w:color="auto" w:fill="auto"/>
          </w:tcPr>
          <w:p w:rsidR="00873843" w:rsidRPr="00873843" w:rsidRDefault="00873843" w:rsidP="00873843">
            <w:pPr>
              <w:autoSpaceDE w:val="0"/>
              <w:autoSpaceDN w:val="0"/>
              <w:adjustRightInd w:val="0"/>
              <w:rPr>
                <w:rFonts w:eastAsia="Times New Roman"/>
                <w:color w:val="000000"/>
                <w:szCs w:val="24"/>
                <w:lang w:eastAsia="fr-FR"/>
              </w:rPr>
            </w:pPr>
            <w:r w:rsidRPr="00873843">
              <w:rPr>
                <w:rFonts w:eastAsia="Times New Roman"/>
                <w:color w:val="000000"/>
                <w:szCs w:val="24"/>
                <w:lang w:eastAsia="fr-FR"/>
              </w:rPr>
              <w:t xml:space="preserve">Utilisation de la maquette numérique pour effectuer les OPR du projet. Les réserves doivent être intégrées dans la maquette numérique du projet. Le processus de levé des réserves doit être réalisé avec la maquette numérique, les statuts des réserves dans la maquette numérique doivent être mis à jour en temps réel. </w:t>
            </w:r>
          </w:p>
        </w:tc>
      </w:tr>
      <w:tr w:rsidR="00873843" w:rsidRPr="00873843" w:rsidTr="00AF4A4B">
        <w:tc>
          <w:tcPr>
            <w:tcW w:w="3510" w:type="dxa"/>
            <w:shd w:val="clear" w:color="auto" w:fill="auto"/>
          </w:tcPr>
          <w:p w:rsidR="00873843" w:rsidRPr="00873843" w:rsidRDefault="00873843" w:rsidP="00873843">
            <w:pPr>
              <w:autoSpaceDE w:val="0"/>
              <w:autoSpaceDN w:val="0"/>
              <w:adjustRightInd w:val="0"/>
              <w:rPr>
                <w:rFonts w:eastAsia="Times New Roman"/>
                <w:color w:val="000000"/>
                <w:szCs w:val="24"/>
                <w:lang w:eastAsia="fr-FR"/>
              </w:rPr>
            </w:pPr>
            <w:r w:rsidRPr="00873843">
              <w:rPr>
                <w:rFonts w:eastAsia="Times New Roman"/>
                <w:color w:val="000000"/>
                <w:szCs w:val="24"/>
                <w:lang w:eastAsia="fr-FR"/>
              </w:rPr>
              <w:t xml:space="preserve">Consolidation des DOE et DIUO </w:t>
            </w:r>
          </w:p>
        </w:tc>
        <w:tc>
          <w:tcPr>
            <w:tcW w:w="6096" w:type="dxa"/>
            <w:shd w:val="clear" w:color="auto" w:fill="auto"/>
          </w:tcPr>
          <w:p w:rsidR="00873843" w:rsidRPr="00873843" w:rsidRDefault="00873843" w:rsidP="00873843">
            <w:pPr>
              <w:autoSpaceDE w:val="0"/>
              <w:autoSpaceDN w:val="0"/>
              <w:adjustRightInd w:val="0"/>
              <w:rPr>
                <w:rFonts w:eastAsia="Times New Roman"/>
                <w:color w:val="000000"/>
                <w:szCs w:val="24"/>
                <w:lang w:eastAsia="fr-FR"/>
              </w:rPr>
            </w:pPr>
            <w:r w:rsidRPr="00873843">
              <w:rPr>
                <w:rFonts w:eastAsia="Times New Roman"/>
                <w:color w:val="000000"/>
                <w:szCs w:val="24"/>
                <w:lang w:eastAsia="fr-FR"/>
              </w:rPr>
              <w:t>L’entreprise produit une maquette numérique DOE qui représente l’ouvrage tel que construit, le maître d’</w:t>
            </w:r>
            <w:r w:rsidR="00B84E17" w:rsidRPr="00873843">
              <w:rPr>
                <w:rFonts w:eastAsia="Times New Roman"/>
                <w:color w:val="000000"/>
                <w:szCs w:val="24"/>
                <w:lang w:eastAsia="fr-FR"/>
              </w:rPr>
              <w:t>œuvre</w:t>
            </w:r>
            <w:r w:rsidRPr="00873843">
              <w:rPr>
                <w:rFonts w:eastAsia="Times New Roman"/>
                <w:color w:val="000000"/>
                <w:szCs w:val="24"/>
                <w:lang w:eastAsia="fr-FR"/>
              </w:rPr>
              <w:t xml:space="preserve"> doit valider cette maquette numérique avant la livraison au maître d’ouvrage. Les éléments DOE et DIUO du projet doivent être centralisés autour de la maquette numérique DOE à travers des liens créés dans la maquette. </w:t>
            </w:r>
          </w:p>
        </w:tc>
      </w:tr>
      <w:tr w:rsidR="00873843" w:rsidRPr="00873843" w:rsidTr="00AF4A4B">
        <w:tc>
          <w:tcPr>
            <w:tcW w:w="3510" w:type="dxa"/>
            <w:shd w:val="clear" w:color="auto" w:fill="auto"/>
          </w:tcPr>
          <w:p w:rsidR="00873843" w:rsidRPr="00873843" w:rsidRDefault="00873843" w:rsidP="00873843">
            <w:pPr>
              <w:autoSpaceDE w:val="0"/>
              <w:autoSpaceDN w:val="0"/>
              <w:adjustRightInd w:val="0"/>
              <w:rPr>
                <w:rFonts w:eastAsia="Times New Roman"/>
                <w:color w:val="000000"/>
                <w:szCs w:val="24"/>
                <w:lang w:eastAsia="fr-FR"/>
              </w:rPr>
            </w:pPr>
            <w:r w:rsidRPr="00873843">
              <w:rPr>
                <w:rFonts w:eastAsia="Times New Roman"/>
                <w:color w:val="000000"/>
                <w:szCs w:val="24"/>
                <w:lang w:eastAsia="fr-FR"/>
              </w:rPr>
              <w:t xml:space="preserve">Contrôle de conformité aux exigences réglementaires à partir de la maquette numérique </w:t>
            </w:r>
          </w:p>
        </w:tc>
        <w:tc>
          <w:tcPr>
            <w:tcW w:w="6096" w:type="dxa"/>
            <w:shd w:val="clear" w:color="auto" w:fill="auto"/>
          </w:tcPr>
          <w:p w:rsidR="00873843" w:rsidRPr="00873843" w:rsidRDefault="00873843" w:rsidP="00873843">
            <w:pPr>
              <w:autoSpaceDE w:val="0"/>
              <w:autoSpaceDN w:val="0"/>
              <w:adjustRightInd w:val="0"/>
              <w:rPr>
                <w:rFonts w:eastAsia="Times New Roman"/>
                <w:color w:val="000000"/>
                <w:szCs w:val="24"/>
                <w:lang w:eastAsia="fr-FR"/>
              </w:rPr>
            </w:pPr>
            <w:r w:rsidRPr="00873843">
              <w:rPr>
                <w:rFonts w:eastAsia="Times New Roman"/>
                <w:color w:val="000000"/>
                <w:szCs w:val="24"/>
                <w:lang w:eastAsia="fr-FR"/>
              </w:rPr>
              <w:t>La maîtrise d’</w:t>
            </w:r>
            <w:r w:rsidR="00B84E17" w:rsidRPr="00873843">
              <w:rPr>
                <w:rFonts w:eastAsia="Times New Roman"/>
                <w:color w:val="000000"/>
                <w:szCs w:val="24"/>
                <w:lang w:eastAsia="fr-FR"/>
              </w:rPr>
              <w:t>œuvre</w:t>
            </w:r>
            <w:r w:rsidRPr="00873843">
              <w:rPr>
                <w:rFonts w:eastAsia="Times New Roman"/>
                <w:color w:val="000000"/>
                <w:szCs w:val="24"/>
                <w:lang w:eastAsia="fr-FR"/>
              </w:rPr>
              <w:t xml:space="preserve">, l’entreprise et le contrôleur technique utilisent la maquette numérique pour vérifier les exigences du programme ou les contraintes réglementaires. </w:t>
            </w:r>
          </w:p>
        </w:tc>
      </w:tr>
      <w:tr w:rsidR="00873843" w:rsidRPr="00873843" w:rsidTr="00AF4A4B">
        <w:trPr>
          <w:trHeight w:val="832"/>
        </w:trPr>
        <w:tc>
          <w:tcPr>
            <w:tcW w:w="3510" w:type="dxa"/>
            <w:shd w:val="clear" w:color="auto" w:fill="auto"/>
          </w:tcPr>
          <w:p w:rsidR="00873843" w:rsidRPr="00873843" w:rsidRDefault="00873843" w:rsidP="00873843">
            <w:pPr>
              <w:autoSpaceDE w:val="0"/>
              <w:autoSpaceDN w:val="0"/>
              <w:adjustRightInd w:val="0"/>
              <w:rPr>
                <w:rFonts w:eastAsia="Times New Roman"/>
                <w:color w:val="000000"/>
                <w:szCs w:val="24"/>
                <w:lang w:eastAsia="fr-FR"/>
              </w:rPr>
            </w:pPr>
            <w:r w:rsidRPr="00873843">
              <w:rPr>
                <w:rFonts w:eastAsia="Times New Roman"/>
                <w:color w:val="000000"/>
                <w:szCs w:val="24"/>
                <w:lang w:eastAsia="fr-FR"/>
              </w:rPr>
              <w:t xml:space="preserve">Modélisation de conception </w:t>
            </w:r>
          </w:p>
        </w:tc>
        <w:tc>
          <w:tcPr>
            <w:tcW w:w="6096" w:type="dxa"/>
            <w:shd w:val="clear" w:color="auto" w:fill="auto"/>
          </w:tcPr>
          <w:p w:rsidR="00873843" w:rsidRPr="00873843" w:rsidRDefault="00873843" w:rsidP="00873843">
            <w:pPr>
              <w:autoSpaceDE w:val="0"/>
              <w:autoSpaceDN w:val="0"/>
              <w:adjustRightInd w:val="0"/>
              <w:rPr>
                <w:rFonts w:eastAsia="Times New Roman"/>
                <w:color w:val="000000"/>
                <w:szCs w:val="24"/>
                <w:lang w:eastAsia="fr-FR"/>
              </w:rPr>
            </w:pPr>
            <w:r w:rsidRPr="00873843">
              <w:rPr>
                <w:rFonts w:eastAsia="Times New Roman"/>
                <w:color w:val="000000"/>
                <w:szCs w:val="24"/>
                <w:lang w:eastAsia="fr-FR"/>
              </w:rPr>
              <w:t xml:space="preserve">Création de la maquette numérique du projet avec un logiciel de modélisation BIM. </w:t>
            </w:r>
          </w:p>
        </w:tc>
      </w:tr>
      <w:tr w:rsidR="00873843" w:rsidRPr="00873843" w:rsidTr="00AF4A4B">
        <w:trPr>
          <w:trHeight w:val="967"/>
        </w:trPr>
        <w:tc>
          <w:tcPr>
            <w:tcW w:w="3510" w:type="dxa"/>
            <w:shd w:val="clear" w:color="auto" w:fill="auto"/>
          </w:tcPr>
          <w:p w:rsidR="00873843" w:rsidRPr="00873843" w:rsidRDefault="00873843" w:rsidP="00873843">
            <w:pPr>
              <w:autoSpaceDE w:val="0"/>
              <w:autoSpaceDN w:val="0"/>
              <w:adjustRightInd w:val="0"/>
              <w:rPr>
                <w:rFonts w:eastAsia="Times New Roman"/>
                <w:color w:val="000000"/>
                <w:szCs w:val="24"/>
                <w:lang w:eastAsia="fr-FR"/>
              </w:rPr>
            </w:pPr>
            <w:r w:rsidRPr="00873843">
              <w:rPr>
                <w:rFonts w:eastAsia="Times New Roman"/>
                <w:color w:val="000000"/>
                <w:szCs w:val="24"/>
                <w:lang w:eastAsia="fr-FR"/>
              </w:rPr>
              <w:t xml:space="preserve">Modélisation des objets </w:t>
            </w:r>
          </w:p>
        </w:tc>
        <w:tc>
          <w:tcPr>
            <w:tcW w:w="6096" w:type="dxa"/>
            <w:shd w:val="clear" w:color="auto" w:fill="auto"/>
          </w:tcPr>
          <w:p w:rsidR="00873843" w:rsidRPr="00873843" w:rsidRDefault="00873843" w:rsidP="00873843">
            <w:pPr>
              <w:autoSpaceDE w:val="0"/>
              <w:autoSpaceDN w:val="0"/>
              <w:adjustRightInd w:val="0"/>
              <w:rPr>
                <w:rFonts w:eastAsia="Times New Roman"/>
                <w:color w:val="000000"/>
                <w:szCs w:val="24"/>
                <w:lang w:eastAsia="fr-FR"/>
              </w:rPr>
            </w:pPr>
            <w:r w:rsidRPr="00873843">
              <w:rPr>
                <w:rFonts w:eastAsia="Times New Roman"/>
                <w:color w:val="000000"/>
                <w:szCs w:val="24"/>
                <w:lang w:eastAsia="fr-FR"/>
              </w:rPr>
              <w:t>La maîtrise d’</w:t>
            </w:r>
            <w:r w:rsidR="00B84E17" w:rsidRPr="00873843">
              <w:rPr>
                <w:rFonts w:eastAsia="Times New Roman"/>
                <w:color w:val="000000"/>
                <w:szCs w:val="24"/>
                <w:lang w:eastAsia="fr-FR"/>
              </w:rPr>
              <w:t>œuvre</w:t>
            </w:r>
            <w:r w:rsidRPr="00873843">
              <w:rPr>
                <w:rFonts w:eastAsia="Times New Roman"/>
                <w:color w:val="000000"/>
                <w:szCs w:val="24"/>
                <w:lang w:eastAsia="fr-FR"/>
              </w:rPr>
              <w:t xml:space="preserve">/l’entreprise crée les familles d’objet qui servent à la constitution de la maquette numérique du projet. </w:t>
            </w:r>
          </w:p>
        </w:tc>
      </w:tr>
      <w:tr w:rsidR="00873843" w:rsidRPr="00873843" w:rsidTr="00AF4A4B">
        <w:tc>
          <w:tcPr>
            <w:tcW w:w="3510" w:type="dxa"/>
            <w:shd w:val="clear" w:color="auto" w:fill="auto"/>
          </w:tcPr>
          <w:p w:rsidR="00873843" w:rsidRPr="00873843" w:rsidRDefault="00873843" w:rsidP="00873843">
            <w:pPr>
              <w:autoSpaceDE w:val="0"/>
              <w:autoSpaceDN w:val="0"/>
              <w:adjustRightInd w:val="0"/>
              <w:rPr>
                <w:rFonts w:eastAsia="Times New Roman"/>
                <w:color w:val="000000"/>
                <w:szCs w:val="24"/>
                <w:lang w:eastAsia="fr-FR"/>
              </w:rPr>
            </w:pPr>
            <w:r w:rsidRPr="00873843">
              <w:rPr>
                <w:rFonts w:eastAsia="Times New Roman"/>
                <w:color w:val="000000"/>
                <w:szCs w:val="24"/>
                <w:lang w:eastAsia="fr-FR"/>
              </w:rPr>
              <w:t xml:space="preserve">Consultation, mise au point et passation des marchés </w:t>
            </w:r>
          </w:p>
        </w:tc>
        <w:tc>
          <w:tcPr>
            <w:tcW w:w="6096" w:type="dxa"/>
            <w:shd w:val="clear" w:color="auto" w:fill="auto"/>
          </w:tcPr>
          <w:p w:rsidR="00873843" w:rsidRPr="00873843" w:rsidRDefault="00873843" w:rsidP="00873843">
            <w:pPr>
              <w:autoSpaceDE w:val="0"/>
              <w:autoSpaceDN w:val="0"/>
              <w:adjustRightInd w:val="0"/>
              <w:rPr>
                <w:rFonts w:eastAsia="Times New Roman"/>
                <w:color w:val="000000"/>
                <w:szCs w:val="24"/>
                <w:lang w:eastAsia="fr-FR"/>
              </w:rPr>
            </w:pPr>
            <w:r w:rsidRPr="00873843">
              <w:rPr>
                <w:rFonts w:eastAsia="Times New Roman"/>
                <w:color w:val="000000"/>
                <w:szCs w:val="24"/>
                <w:lang w:eastAsia="fr-FR"/>
              </w:rPr>
              <w:t xml:space="preserve">Intégration de la maquette numérique de conception dans le dossier de consultation de l’entreprise. </w:t>
            </w:r>
          </w:p>
          <w:p w:rsidR="00873843" w:rsidRPr="00873843" w:rsidRDefault="00873843" w:rsidP="00873843">
            <w:pPr>
              <w:tabs>
                <w:tab w:val="left" w:pos="1560"/>
              </w:tabs>
              <w:overflowPunct w:val="0"/>
              <w:autoSpaceDE w:val="0"/>
              <w:autoSpaceDN w:val="0"/>
              <w:adjustRightInd w:val="0"/>
              <w:textAlignment w:val="baseline"/>
              <w:rPr>
                <w:rFonts w:eastAsia="Times New Roman"/>
                <w:szCs w:val="24"/>
                <w:lang w:eastAsia="fr-FR"/>
              </w:rPr>
            </w:pPr>
            <w:r w:rsidRPr="00873843">
              <w:rPr>
                <w:rFonts w:eastAsia="Times New Roman"/>
                <w:szCs w:val="24"/>
                <w:lang w:eastAsia="fr-FR"/>
              </w:rPr>
              <w:t xml:space="preserve">Création d’une maquette numérique Marché. </w:t>
            </w:r>
          </w:p>
        </w:tc>
      </w:tr>
      <w:tr w:rsidR="00873843" w:rsidRPr="00873843" w:rsidTr="00AF4A4B">
        <w:tc>
          <w:tcPr>
            <w:tcW w:w="3510" w:type="dxa"/>
            <w:shd w:val="clear" w:color="auto" w:fill="auto"/>
          </w:tcPr>
          <w:p w:rsidR="00873843" w:rsidRPr="00873843" w:rsidRDefault="00873843" w:rsidP="00873843">
            <w:pPr>
              <w:autoSpaceDE w:val="0"/>
              <w:autoSpaceDN w:val="0"/>
              <w:adjustRightInd w:val="0"/>
              <w:rPr>
                <w:rFonts w:eastAsia="Times New Roman"/>
                <w:color w:val="000000"/>
                <w:szCs w:val="24"/>
                <w:lang w:eastAsia="fr-FR"/>
              </w:rPr>
            </w:pPr>
            <w:r w:rsidRPr="00873843">
              <w:rPr>
                <w:rFonts w:eastAsia="Times New Roman"/>
                <w:color w:val="000000"/>
                <w:szCs w:val="24"/>
                <w:lang w:eastAsia="fr-FR"/>
              </w:rPr>
              <w:t xml:space="preserve">Modélisation de la constructibilité des ouvrages </w:t>
            </w:r>
          </w:p>
        </w:tc>
        <w:tc>
          <w:tcPr>
            <w:tcW w:w="6096" w:type="dxa"/>
            <w:shd w:val="clear" w:color="auto" w:fill="auto"/>
          </w:tcPr>
          <w:p w:rsidR="00873843" w:rsidRPr="00873843" w:rsidRDefault="00873843" w:rsidP="00873843">
            <w:pPr>
              <w:autoSpaceDE w:val="0"/>
              <w:autoSpaceDN w:val="0"/>
              <w:adjustRightInd w:val="0"/>
              <w:rPr>
                <w:rFonts w:eastAsia="Times New Roman"/>
                <w:color w:val="000000"/>
                <w:szCs w:val="24"/>
                <w:lang w:eastAsia="fr-FR"/>
              </w:rPr>
            </w:pPr>
            <w:r w:rsidRPr="00873843">
              <w:rPr>
                <w:rFonts w:eastAsia="Times New Roman"/>
                <w:color w:val="000000"/>
                <w:szCs w:val="24"/>
                <w:lang w:eastAsia="fr-FR"/>
              </w:rPr>
              <w:t xml:space="preserve">L’entreprise utilise la maquette numérique pour étudier la méthode de construction de l’ouvrage. </w:t>
            </w:r>
          </w:p>
        </w:tc>
      </w:tr>
    </w:tbl>
    <w:p w:rsidR="00873843" w:rsidRDefault="00873843" w:rsidP="00037925"/>
    <w:p w:rsidR="00873843" w:rsidRDefault="00B10733" w:rsidP="00037925">
      <w:r>
        <w:br w:type="page"/>
      </w:r>
    </w:p>
    <w:p w:rsidR="00873843" w:rsidRPr="00873843" w:rsidRDefault="00873843" w:rsidP="00873843">
      <w:pPr>
        <w:pStyle w:val="Titre1"/>
        <w:rPr>
          <w:rFonts w:ascii="Arial" w:hAnsi="Arial" w:cs="Arial"/>
        </w:rPr>
      </w:pPr>
      <w:bookmarkStart w:id="9" w:name="_Toc514767333"/>
      <w:r>
        <w:rPr>
          <w:rFonts w:ascii="Arial" w:hAnsi="Arial" w:cs="Arial"/>
        </w:rPr>
        <w:lastRenderedPageBreak/>
        <w:t>MANAGEMENT</w:t>
      </w:r>
      <w:r w:rsidRPr="00873843">
        <w:rPr>
          <w:rFonts w:ascii="Arial" w:hAnsi="Arial" w:cs="Arial"/>
        </w:rPr>
        <w:t xml:space="preserve"> BIM</w:t>
      </w:r>
      <w:bookmarkEnd w:id="9"/>
    </w:p>
    <w:p w:rsidR="00873843" w:rsidRDefault="00873843" w:rsidP="00037925"/>
    <w:p w:rsidR="00873843" w:rsidRDefault="00873843" w:rsidP="00873843">
      <w:pPr>
        <w:pStyle w:val="Titre2"/>
      </w:pPr>
      <w:bookmarkStart w:id="10" w:name="_Toc514767334"/>
      <w:r>
        <w:t>EQUIPE BIM</w:t>
      </w:r>
      <w:bookmarkEnd w:id="10"/>
    </w:p>
    <w:p w:rsidR="00B10733" w:rsidRPr="00B10733" w:rsidRDefault="00B10733" w:rsidP="00B10733">
      <w:r w:rsidRPr="00B10733">
        <w:t xml:space="preserve">Dans le cadre du Projet </w:t>
      </w:r>
      <w:r w:rsidR="008322B8">
        <w:rPr>
          <w:b/>
        </w:rPr>
        <w:t>CHANTIER AUX ACCORD CADRE</w:t>
      </w:r>
      <w:r w:rsidRPr="00B10733">
        <w:t>, l’équipe BIM est composée de l’ensemble des entités intervenantes dans le projet</w:t>
      </w:r>
      <w:r w:rsidR="00F5278D">
        <w:t>,</w:t>
      </w:r>
      <w:r w:rsidRPr="00B10733">
        <w:t xml:space="preserve"> qui souhaitent ou peuvent adhérer à la démarche BIM.</w:t>
      </w:r>
    </w:p>
    <w:p w:rsidR="00873843" w:rsidRPr="00873843" w:rsidRDefault="00873843" w:rsidP="00365651">
      <w:pPr>
        <w:pStyle w:val="Titre3"/>
      </w:pPr>
      <w:bookmarkStart w:id="11" w:name="_Toc514767335"/>
      <w:r w:rsidRPr="00873843">
        <w:t>Rôles BIM</w:t>
      </w:r>
      <w:bookmarkEnd w:id="11"/>
    </w:p>
    <w:p w:rsidR="00B10733" w:rsidRDefault="00B10733" w:rsidP="00B10733">
      <w:r>
        <w:t xml:space="preserve">Les principaux rôles BIM sont : </w:t>
      </w:r>
    </w:p>
    <w:p w:rsidR="00B10733" w:rsidRDefault="00B10733" w:rsidP="00B10733"/>
    <w:p w:rsidR="00B10733" w:rsidRDefault="00B10733" w:rsidP="00B10733">
      <w:r w:rsidRPr="00B10733">
        <w:rPr>
          <w:b/>
        </w:rPr>
        <w:t>BIM Management</w:t>
      </w:r>
      <w:r>
        <w:t xml:space="preserve"> avec un rôle à l’échelle du projet qui entre autre : </w:t>
      </w:r>
    </w:p>
    <w:p w:rsidR="00B10733" w:rsidRDefault="00B10733" w:rsidP="00BD794F">
      <w:pPr>
        <w:numPr>
          <w:ilvl w:val="0"/>
          <w:numId w:val="6"/>
        </w:numPr>
      </w:pPr>
      <w:r>
        <w:t xml:space="preserve">Met en place la Convention BIM pour le projet. </w:t>
      </w:r>
    </w:p>
    <w:p w:rsidR="00B10733" w:rsidRDefault="00B10733" w:rsidP="00BD794F">
      <w:pPr>
        <w:numPr>
          <w:ilvl w:val="0"/>
          <w:numId w:val="6"/>
        </w:numPr>
      </w:pPr>
      <w:r>
        <w:t xml:space="preserve">Assure la conduite BIM du projet par rapport à la Convention BIM. </w:t>
      </w:r>
    </w:p>
    <w:p w:rsidR="00B10733" w:rsidRDefault="00B10733" w:rsidP="00BD794F">
      <w:pPr>
        <w:numPr>
          <w:ilvl w:val="0"/>
          <w:numId w:val="6"/>
        </w:numPr>
      </w:pPr>
      <w:r>
        <w:t xml:space="preserve">Est responsable du contrôle qualité. </w:t>
      </w:r>
    </w:p>
    <w:p w:rsidR="00B10733" w:rsidRDefault="00B10733" w:rsidP="00BD794F">
      <w:pPr>
        <w:numPr>
          <w:ilvl w:val="0"/>
          <w:numId w:val="6"/>
        </w:numPr>
      </w:pPr>
      <w:r>
        <w:t xml:space="preserve">Consolide et publie la maquette numérique. </w:t>
      </w:r>
    </w:p>
    <w:p w:rsidR="00B10733" w:rsidRDefault="00B10733" w:rsidP="00B10733"/>
    <w:p w:rsidR="00B10733" w:rsidRDefault="00B10733" w:rsidP="00B10733">
      <w:r w:rsidRPr="00B10733">
        <w:rPr>
          <w:b/>
        </w:rPr>
        <w:t>Coordinateur BIM</w:t>
      </w:r>
      <w:r>
        <w:t xml:space="preserve"> avec un rôle à l’échelle d’une entité qui participe à la modélisation de la maquette numérique (MOE, Entreprise), ses responsabilités sont de : </w:t>
      </w:r>
    </w:p>
    <w:p w:rsidR="00B10733" w:rsidRDefault="00B10733" w:rsidP="00BD794F">
      <w:pPr>
        <w:numPr>
          <w:ilvl w:val="0"/>
          <w:numId w:val="7"/>
        </w:numPr>
      </w:pPr>
      <w:r>
        <w:t xml:space="preserve">Assurer l’interface de sa discipline respective avec le reste de l’équipe projet. </w:t>
      </w:r>
    </w:p>
    <w:p w:rsidR="00B10733" w:rsidRDefault="00B10733" w:rsidP="00BD794F">
      <w:pPr>
        <w:numPr>
          <w:ilvl w:val="0"/>
          <w:numId w:val="7"/>
        </w:numPr>
      </w:pPr>
      <w:r>
        <w:t xml:space="preserve">S’assurer de la conformité du contenu du modèle BIM à la Convention BIM. </w:t>
      </w:r>
    </w:p>
    <w:p w:rsidR="00B10733" w:rsidRDefault="00B10733" w:rsidP="00BD794F">
      <w:pPr>
        <w:numPr>
          <w:ilvl w:val="0"/>
          <w:numId w:val="7"/>
        </w:numPr>
      </w:pPr>
      <w:r>
        <w:t xml:space="preserve">Coordonner les usages et simulations liés à sa discipline. </w:t>
      </w:r>
    </w:p>
    <w:p w:rsidR="00B10733" w:rsidRDefault="00B10733" w:rsidP="00BD794F">
      <w:pPr>
        <w:numPr>
          <w:ilvl w:val="0"/>
          <w:numId w:val="7"/>
        </w:numPr>
      </w:pPr>
      <w:r>
        <w:t xml:space="preserve">Créer les contenus spécifiques. </w:t>
      </w:r>
    </w:p>
    <w:p w:rsidR="00B10733" w:rsidRDefault="00B10733" w:rsidP="00BD794F">
      <w:pPr>
        <w:numPr>
          <w:ilvl w:val="0"/>
          <w:numId w:val="7"/>
        </w:numPr>
      </w:pPr>
      <w:r>
        <w:t xml:space="preserve">Opérer le contrôle qualité. </w:t>
      </w:r>
    </w:p>
    <w:p w:rsidR="00B10733" w:rsidRDefault="00B10733" w:rsidP="00BD794F">
      <w:pPr>
        <w:numPr>
          <w:ilvl w:val="0"/>
          <w:numId w:val="7"/>
        </w:numPr>
      </w:pPr>
      <w:r>
        <w:t xml:space="preserve">Assurer la maintenance du modèle BIM. </w:t>
      </w:r>
    </w:p>
    <w:p w:rsidR="00B10733" w:rsidRDefault="00B10733" w:rsidP="00B10733"/>
    <w:p w:rsidR="00B10733" w:rsidRDefault="00B10733" w:rsidP="00B10733">
      <w:r w:rsidRPr="00B10733">
        <w:rPr>
          <w:b/>
        </w:rPr>
        <w:t>Producteur BIM</w:t>
      </w:r>
      <w:r>
        <w:t xml:space="preserve"> dont le rôle est : </w:t>
      </w:r>
    </w:p>
    <w:p w:rsidR="00B10733" w:rsidRDefault="00B10733" w:rsidP="00BD794F">
      <w:pPr>
        <w:numPr>
          <w:ilvl w:val="0"/>
          <w:numId w:val="8"/>
        </w:numPr>
      </w:pPr>
      <w:r>
        <w:t xml:space="preserve">D’assurer la tâche quotidienne de modélisation du modèle BIM en respectant la Convention BIM. </w:t>
      </w:r>
    </w:p>
    <w:p w:rsidR="00B10733" w:rsidRDefault="00B10733" w:rsidP="00BD794F">
      <w:pPr>
        <w:numPr>
          <w:ilvl w:val="0"/>
          <w:numId w:val="8"/>
        </w:numPr>
      </w:pPr>
      <w:r>
        <w:t xml:space="preserve">De créer et mettre à jour les livrables issus du modèles BIM. </w:t>
      </w:r>
    </w:p>
    <w:p w:rsidR="00B10733" w:rsidRDefault="00B10733" w:rsidP="00B10733"/>
    <w:p w:rsidR="00B10733" w:rsidRDefault="00B10733" w:rsidP="00B10733">
      <w:r w:rsidRPr="00B10733">
        <w:rPr>
          <w:b/>
        </w:rPr>
        <w:t>Référent BIM</w:t>
      </w:r>
      <w:r>
        <w:t xml:space="preserve"> avec un rôle à l’échelle d’une entité « BIM utilisateur » qui exploite les données de la maquette numérique (Contrôleur technique, AMO HQE, Coordinateur SPS), ses responsabilités sont de : </w:t>
      </w:r>
    </w:p>
    <w:p w:rsidR="00B10733" w:rsidRDefault="00B10733" w:rsidP="00BD794F">
      <w:pPr>
        <w:numPr>
          <w:ilvl w:val="0"/>
          <w:numId w:val="9"/>
        </w:numPr>
      </w:pPr>
      <w:r>
        <w:t xml:space="preserve">Assurer l’interface de sa discipline avec le reste de l’équipe projet. </w:t>
      </w:r>
    </w:p>
    <w:p w:rsidR="00B10733" w:rsidRDefault="00B10733" w:rsidP="00BD794F">
      <w:pPr>
        <w:numPr>
          <w:ilvl w:val="0"/>
          <w:numId w:val="9"/>
        </w:numPr>
      </w:pPr>
      <w:r>
        <w:t xml:space="preserve">Participer à la rédaction de la Convention BIM. </w:t>
      </w:r>
    </w:p>
    <w:p w:rsidR="00B10733" w:rsidRDefault="00B10733" w:rsidP="00BD794F">
      <w:pPr>
        <w:numPr>
          <w:ilvl w:val="0"/>
          <w:numId w:val="9"/>
        </w:numPr>
      </w:pPr>
      <w:r>
        <w:t xml:space="preserve">Assurer le respect du Cahier des Charges BIM et de la Convention BIM. </w:t>
      </w:r>
    </w:p>
    <w:p w:rsidR="00B10733" w:rsidRDefault="00B10733" w:rsidP="00BD794F">
      <w:pPr>
        <w:numPr>
          <w:ilvl w:val="0"/>
          <w:numId w:val="9"/>
        </w:numPr>
      </w:pPr>
      <w:r>
        <w:t xml:space="preserve">Contrôler la structuration de la maquette numérique en conformité avec sa discipline (par prélèvement). </w:t>
      </w:r>
    </w:p>
    <w:p w:rsidR="00B10733" w:rsidRDefault="00B10733" w:rsidP="00BD794F">
      <w:pPr>
        <w:numPr>
          <w:ilvl w:val="0"/>
          <w:numId w:val="9"/>
        </w:numPr>
      </w:pPr>
      <w:r>
        <w:t xml:space="preserve">Informer le BIM Manager de l’état des maquettes numériques réceptionnées. </w:t>
      </w:r>
    </w:p>
    <w:p w:rsidR="00B10733" w:rsidRDefault="00B10733" w:rsidP="00BD794F">
      <w:pPr>
        <w:numPr>
          <w:ilvl w:val="0"/>
          <w:numId w:val="9"/>
        </w:numPr>
      </w:pPr>
      <w:r>
        <w:t xml:space="preserve">Utiliser le système de communication établi par le BIM Manager dans la Convention BIM. </w:t>
      </w:r>
    </w:p>
    <w:p w:rsidR="00B10733" w:rsidRDefault="00B10733" w:rsidP="00B10733"/>
    <w:p w:rsidR="00B10733" w:rsidRDefault="00B10733" w:rsidP="00B10733">
      <w:r w:rsidRPr="00B10733">
        <w:rPr>
          <w:b/>
        </w:rPr>
        <w:t>Coordinateur BIM</w:t>
      </w:r>
      <w:r>
        <w:t xml:space="preserve"> </w:t>
      </w:r>
      <w:r w:rsidRPr="00523290">
        <w:rPr>
          <w:b/>
        </w:rPr>
        <w:t>CHU</w:t>
      </w:r>
      <w:r>
        <w:t xml:space="preserve"> </w:t>
      </w:r>
      <w:r w:rsidR="00B720B5" w:rsidRPr="00B720B5">
        <w:rPr>
          <w:b/>
        </w:rPr>
        <w:t>et AMO</w:t>
      </w:r>
      <w:r w:rsidR="00B720B5">
        <w:t xml:space="preserve"> </w:t>
      </w:r>
      <w:r>
        <w:t xml:space="preserve">ses responsabilités sont: </w:t>
      </w:r>
    </w:p>
    <w:p w:rsidR="00B10733" w:rsidRDefault="00B10733" w:rsidP="00BD794F">
      <w:pPr>
        <w:numPr>
          <w:ilvl w:val="0"/>
          <w:numId w:val="10"/>
        </w:numPr>
      </w:pPr>
      <w:r>
        <w:t xml:space="preserve">La rédaction du Cahier des Charges BIM. </w:t>
      </w:r>
    </w:p>
    <w:p w:rsidR="00B10733" w:rsidRDefault="00B10733" w:rsidP="00BD794F">
      <w:pPr>
        <w:numPr>
          <w:ilvl w:val="0"/>
          <w:numId w:val="10"/>
        </w:numPr>
      </w:pPr>
      <w:r>
        <w:t xml:space="preserve">Le contrôle des livrables BIM de la maîtrise d’œuvre et de l’entreprise. </w:t>
      </w:r>
    </w:p>
    <w:p w:rsidR="00B10733" w:rsidRDefault="00B10733" w:rsidP="00BD794F">
      <w:pPr>
        <w:numPr>
          <w:ilvl w:val="0"/>
          <w:numId w:val="10"/>
        </w:numPr>
      </w:pPr>
      <w:r>
        <w:t xml:space="preserve">Le contrôle de la mise en place de la Convention BIM. </w:t>
      </w:r>
    </w:p>
    <w:p w:rsidR="00873843" w:rsidRPr="00873843" w:rsidRDefault="00B10733" w:rsidP="00BD794F">
      <w:pPr>
        <w:numPr>
          <w:ilvl w:val="0"/>
          <w:numId w:val="10"/>
        </w:numPr>
      </w:pPr>
      <w:r>
        <w:t>La surveillance de la démarche BIM du projet.</w:t>
      </w:r>
    </w:p>
    <w:p w:rsidR="00873843" w:rsidRDefault="00873843" w:rsidP="00037925"/>
    <w:p w:rsidR="00294674" w:rsidRPr="00873843" w:rsidRDefault="00294674" w:rsidP="00037925"/>
    <w:p w:rsidR="00873843" w:rsidRPr="00873843" w:rsidRDefault="00873843" w:rsidP="00365651">
      <w:pPr>
        <w:pStyle w:val="Titre3"/>
      </w:pPr>
      <w:bookmarkStart w:id="12" w:name="_Toc514767336"/>
      <w:r w:rsidRPr="00873843">
        <w:lastRenderedPageBreak/>
        <w:t>Rôles Classiques</w:t>
      </w:r>
      <w:bookmarkEnd w:id="12"/>
    </w:p>
    <w:p w:rsidR="00873843" w:rsidRPr="00873843" w:rsidRDefault="00873843" w:rsidP="00037925"/>
    <w:p w:rsidR="00BC0941" w:rsidRPr="00AF4A4B" w:rsidRDefault="00AF4A4B" w:rsidP="00AF4A4B">
      <w:pPr>
        <w:pStyle w:val="Titre4"/>
      </w:pPr>
      <w:r w:rsidRPr="00AF4A4B">
        <w:t xml:space="preserve"> Contrôleur technique</w:t>
      </w:r>
    </w:p>
    <w:p w:rsidR="00735EF9" w:rsidRPr="00735EF9" w:rsidRDefault="00735EF9" w:rsidP="00735EF9">
      <w:pPr>
        <w:rPr>
          <w:i/>
          <w:sz w:val="20"/>
          <w:szCs w:val="20"/>
        </w:rPr>
      </w:pPr>
      <w:r w:rsidRPr="00735EF9">
        <w:rPr>
          <w:i/>
          <w:sz w:val="20"/>
          <w:szCs w:val="20"/>
        </w:rPr>
        <w:t>(Source : « BIM et maquette numérique : Guide de recommandations à la maîtrise d’ouvrage », MIQCP, 18 juin 2016)</w:t>
      </w:r>
    </w:p>
    <w:p w:rsidR="00735EF9" w:rsidRDefault="00735EF9" w:rsidP="00735EF9"/>
    <w:p w:rsidR="00735EF9" w:rsidRDefault="00735EF9" w:rsidP="00735EF9">
      <w:r>
        <w:t xml:space="preserve">Si aujourd’hui le contrôle technique (norme NFP 03-100) continue de s’opérer sur les livrables traditionnels remis par la maîtrise d’œuvre (ESQ, APS, APD, PRO, EXE) ou les entreprises (EXE) et qui seuls font foi aujourd’hui, les professionnels du contrôle technique s’engagent également dans les démarches BIM. Les contrôleurs techniques peuvent conforter leurs actions de contrôle en s’appuyant sur la maquette numérique qui constitue un complément intéressant aux documents de conception et documents d’exécution traditionnels de la maîtrise d’œuvre et des entreprises. En effet, le contrôleur technique, à l’instar des autres acteurs, bénéficie ainsi d’une meilleure visualisation du projet. </w:t>
      </w:r>
      <w:r w:rsidRPr="00735EF9">
        <w:rPr>
          <w:b/>
        </w:rPr>
        <w:t>La condition indispensable à l’utilisation de la maquette numérique par le contrôleur technique est que les documents de conception et document d’exécution sur lesquels il formalisera son avis soient extraits de la maquette numérique</w:t>
      </w:r>
      <w:r>
        <w:t>. Le BIM devrait permettre au contrôleur technique de centrer encore davantage son action sur l’analyse de risque et la prévention des aléas techniques en le soulageant de certaines actions à moindre valeur ajoutée ou qui ne ressortent pas directement de sa mission (demande de documents, gestion d’interfaces…).</w:t>
      </w:r>
    </w:p>
    <w:p w:rsidR="00735EF9" w:rsidRDefault="00735EF9" w:rsidP="00735EF9"/>
    <w:p w:rsidR="00735EF9" w:rsidRDefault="00735EF9" w:rsidP="00735EF9">
      <w:r>
        <w:t>Le contrôleur technique se positionne en BIM utilisateur dans la mesure où il exploite les données de la maquette numérique mise à sa disposition par les contributeurs BIM sans y apporter de modification.</w:t>
      </w:r>
    </w:p>
    <w:p w:rsidR="00735EF9" w:rsidRDefault="00735EF9" w:rsidP="00735EF9">
      <w:r>
        <w:t>Le contrôleur technique sera responsable de :</w:t>
      </w:r>
    </w:p>
    <w:p w:rsidR="00735EF9" w:rsidRDefault="00735EF9" w:rsidP="00BD794F">
      <w:pPr>
        <w:numPr>
          <w:ilvl w:val="0"/>
          <w:numId w:val="11"/>
        </w:numPr>
      </w:pPr>
      <w:r>
        <w:t>Procéder à l’examen critique de l’ensemble des dispositions techniques du projet en se basant sur une analyse de risque sur les livrables BIM.</w:t>
      </w:r>
    </w:p>
    <w:p w:rsidR="00735EF9" w:rsidRDefault="00735EF9" w:rsidP="00BD794F">
      <w:pPr>
        <w:numPr>
          <w:ilvl w:val="0"/>
          <w:numId w:val="11"/>
        </w:numPr>
      </w:pPr>
      <w:r>
        <w:t>Formuler des avis sur les différents aléas suivant les éléments techniques fournis en fonction du niveau d’avancement des études.</w:t>
      </w:r>
    </w:p>
    <w:p w:rsidR="00735EF9" w:rsidRDefault="00735EF9" w:rsidP="00BD794F">
      <w:pPr>
        <w:numPr>
          <w:ilvl w:val="0"/>
          <w:numId w:val="11"/>
        </w:numPr>
      </w:pPr>
      <w:r>
        <w:t>Établir des plans d’intervention afin de cibler les actions d’inspection sur document en phase travaux.</w:t>
      </w:r>
    </w:p>
    <w:p w:rsidR="00735EF9" w:rsidRDefault="00735EF9" w:rsidP="00735EF9"/>
    <w:p w:rsidR="00735EF9" w:rsidRPr="00873843" w:rsidRDefault="00735EF9" w:rsidP="00735EF9">
      <w:r>
        <w:t>Le contrôleur technique participera à l’élaboration de la Convention BIM en tant que coordinateur BIM. Les processus BIM spécifiques à la mission de contrôle technique et notamment aux modalités d’échanges du contrôleur technique avec la maîtrise d’ouvrage, la maîtrise d’œuvre et les entreprises doivent être documentés dans la Convention BIM.</w:t>
      </w:r>
    </w:p>
    <w:p w:rsidR="00AF4A4B" w:rsidRDefault="00AF4A4B" w:rsidP="00037925"/>
    <w:p w:rsidR="00AF4A4B" w:rsidRDefault="00AF4A4B" w:rsidP="00037925">
      <w:pPr>
        <w:pStyle w:val="Titre4"/>
      </w:pPr>
      <w:r>
        <w:t>Coordonnateur SPS</w:t>
      </w:r>
    </w:p>
    <w:p w:rsidR="00735EF9" w:rsidRPr="00735EF9" w:rsidRDefault="00735EF9" w:rsidP="00735EF9">
      <w:pPr>
        <w:rPr>
          <w:i/>
          <w:sz w:val="20"/>
          <w:szCs w:val="20"/>
        </w:rPr>
      </w:pPr>
      <w:r w:rsidRPr="00735EF9">
        <w:rPr>
          <w:i/>
          <w:sz w:val="20"/>
          <w:szCs w:val="20"/>
        </w:rPr>
        <w:t>(Source : « BIM et maquette numérique : Guide de recommandations à la maîtrise d’ouvrage », MIQCP, 18 juin 2016)</w:t>
      </w:r>
    </w:p>
    <w:p w:rsidR="00735EF9" w:rsidRDefault="00735EF9" w:rsidP="00735EF9"/>
    <w:p w:rsidR="00AF4A4B" w:rsidRDefault="00735EF9" w:rsidP="00735EF9">
      <w:r>
        <w:t>Les professionnels de la coordination en matière de Sécurité et de Protection de la Santé des travailleurs (SPS) deviendront également à plus ou moins court terme des acteurs du processus BIM lorsque des outils logiciels leur permettront de s’appuyer en partie sur les maquettes numériques pour remplir leur mission. Comme pour le contrôleur technique, le coordonnateur SPS deviendra utilisateur de la maquette numérique et un volet de la Convention BIM définira les modalités de ses échanges avec les autres acteurs.</w:t>
      </w:r>
    </w:p>
    <w:p w:rsidR="00AF4A4B" w:rsidRDefault="00AF4A4B" w:rsidP="00037925"/>
    <w:p w:rsidR="00AF4A4B" w:rsidRDefault="00AF4A4B" w:rsidP="00037925"/>
    <w:p w:rsidR="00294674" w:rsidRDefault="00294674" w:rsidP="00037925"/>
    <w:p w:rsidR="00365651" w:rsidRPr="00365651" w:rsidRDefault="00365651" w:rsidP="00365651">
      <w:pPr>
        <w:pStyle w:val="Titre3"/>
      </w:pPr>
      <w:bookmarkStart w:id="13" w:name="_Toc514767337"/>
      <w:r>
        <w:lastRenderedPageBreak/>
        <w:t>Responsabilités</w:t>
      </w:r>
      <w:bookmarkEnd w:id="13"/>
    </w:p>
    <w:p w:rsidR="00AF4A4B" w:rsidRDefault="00735EF9" w:rsidP="00F16010">
      <w:r w:rsidRPr="00735EF9">
        <w:t>Le tableau ci-après définit la répartition des responsabilités entre les différents rôles du projet :</w:t>
      </w:r>
    </w:p>
    <w:tbl>
      <w:tblPr>
        <w:tblpPr w:leftFromText="141" w:rightFromText="141" w:vertAnchor="text" w:horzAnchor="margin" w:tblpXSpec="center" w:tblpY="669"/>
        <w:tblW w:w="10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2660"/>
        <w:gridCol w:w="1323"/>
        <w:gridCol w:w="637"/>
        <w:gridCol w:w="709"/>
        <w:gridCol w:w="709"/>
        <w:gridCol w:w="571"/>
        <w:gridCol w:w="570"/>
        <w:gridCol w:w="570"/>
        <w:gridCol w:w="570"/>
        <w:gridCol w:w="571"/>
        <w:gridCol w:w="570"/>
        <w:gridCol w:w="570"/>
        <w:gridCol w:w="571"/>
      </w:tblGrid>
      <w:tr w:rsidR="00F16010" w:rsidRPr="00F16010" w:rsidTr="004E01A4">
        <w:trPr>
          <w:trHeight w:val="786"/>
        </w:trPr>
        <w:tc>
          <w:tcPr>
            <w:tcW w:w="2660" w:type="dxa"/>
            <w:shd w:val="clear" w:color="auto" w:fill="auto"/>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szCs w:val="20"/>
                <w:lang w:eastAsia="fr-FR"/>
              </w:rPr>
            </w:pPr>
          </w:p>
        </w:tc>
        <w:tc>
          <w:tcPr>
            <w:tcW w:w="1323"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r w:rsidRPr="00F16010">
              <w:rPr>
                <w:rFonts w:eastAsia="Times New Roman"/>
                <w:b/>
                <w:szCs w:val="20"/>
                <w:lang w:eastAsia="fr-FR"/>
              </w:rPr>
              <w:t>Définition des besoins</w:t>
            </w:r>
          </w:p>
        </w:tc>
        <w:tc>
          <w:tcPr>
            <w:tcW w:w="4907" w:type="dxa"/>
            <w:gridSpan w:val="8"/>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r w:rsidRPr="00F16010">
              <w:rPr>
                <w:rFonts w:eastAsia="Times New Roman"/>
                <w:b/>
                <w:szCs w:val="20"/>
                <w:lang w:eastAsia="fr-FR"/>
              </w:rPr>
              <w:t>Gestion de projet</w:t>
            </w:r>
          </w:p>
        </w:tc>
        <w:tc>
          <w:tcPr>
            <w:tcW w:w="1711" w:type="dxa"/>
            <w:gridSpan w:val="3"/>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szCs w:val="20"/>
                <w:lang w:eastAsia="fr-FR"/>
              </w:rPr>
            </w:pPr>
            <w:r w:rsidRPr="00F16010">
              <w:rPr>
                <w:rFonts w:eastAsia="Times New Roman"/>
                <w:b/>
                <w:szCs w:val="20"/>
                <w:lang w:eastAsia="fr-FR"/>
              </w:rPr>
              <w:t>Production</w:t>
            </w:r>
          </w:p>
        </w:tc>
      </w:tr>
      <w:tr w:rsidR="00F16010" w:rsidRPr="00F16010" w:rsidTr="004E01A4">
        <w:trPr>
          <w:cantSplit/>
          <w:trHeight w:val="2925"/>
        </w:trPr>
        <w:tc>
          <w:tcPr>
            <w:tcW w:w="2660" w:type="dxa"/>
            <w:shd w:val="clear" w:color="auto" w:fill="auto"/>
            <w:vAlign w:val="bottom"/>
          </w:tcPr>
          <w:p w:rsidR="00F16010" w:rsidRPr="00CA745C" w:rsidRDefault="00F16010" w:rsidP="006E4EB9">
            <w:pPr>
              <w:tabs>
                <w:tab w:val="left" w:pos="1560"/>
              </w:tabs>
              <w:overflowPunct w:val="0"/>
              <w:autoSpaceDE w:val="0"/>
              <w:autoSpaceDN w:val="0"/>
              <w:adjustRightInd w:val="0"/>
              <w:jc w:val="center"/>
              <w:textAlignment w:val="baseline"/>
              <w:rPr>
                <w:rFonts w:eastAsia="Times New Roman"/>
                <w:b/>
                <w:i/>
                <w:szCs w:val="20"/>
                <w:lang w:eastAsia="fr-FR"/>
              </w:rPr>
            </w:pPr>
            <w:r w:rsidRPr="00F66AE9">
              <w:rPr>
                <w:rFonts w:eastAsia="Times New Roman"/>
                <w:b/>
                <w:szCs w:val="20"/>
                <w:lang w:eastAsia="fr-FR"/>
              </w:rPr>
              <w:t>E</w:t>
            </w:r>
            <w:r w:rsidRPr="00CA745C">
              <w:rPr>
                <w:rFonts w:eastAsia="Times New Roman"/>
                <w:b/>
                <w:i/>
                <w:szCs w:val="20"/>
                <w:lang w:eastAsia="fr-FR"/>
              </w:rPr>
              <w:t> : Exécute</w:t>
            </w:r>
          </w:p>
          <w:p w:rsidR="00F16010" w:rsidRPr="00F16010" w:rsidRDefault="00F16010" w:rsidP="006E4EB9">
            <w:pPr>
              <w:tabs>
                <w:tab w:val="left" w:pos="1560"/>
              </w:tabs>
              <w:overflowPunct w:val="0"/>
              <w:autoSpaceDE w:val="0"/>
              <w:autoSpaceDN w:val="0"/>
              <w:adjustRightInd w:val="0"/>
              <w:jc w:val="center"/>
              <w:textAlignment w:val="baseline"/>
              <w:rPr>
                <w:rFonts w:eastAsia="Times New Roman"/>
                <w:i/>
                <w:szCs w:val="20"/>
                <w:lang w:eastAsia="fr-FR"/>
              </w:rPr>
            </w:pPr>
            <w:r w:rsidRPr="00F16010">
              <w:rPr>
                <w:rFonts w:eastAsia="Times New Roman"/>
                <w:b/>
                <w:szCs w:val="20"/>
                <w:lang w:eastAsia="fr-FR"/>
              </w:rPr>
              <w:t>P</w:t>
            </w:r>
            <w:r w:rsidRPr="00F16010">
              <w:rPr>
                <w:rFonts w:eastAsia="Times New Roman"/>
                <w:b/>
                <w:i/>
                <w:szCs w:val="20"/>
                <w:lang w:eastAsia="fr-FR"/>
              </w:rPr>
              <w:t> : Participe</w:t>
            </w:r>
          </w:p>
        </w:tc>
        <w:tc>
          <w:tcPr>
            <w:tcW w:w="1323" w:type="dxa"/>
            <w:shd w:val="clear" w:color="auto" w:fill="auto"/>
            <w:textDirection w:val="btLr"/>
            <w:vAlign w:val="center"/>
          </w:tcPr>
          <w:p w:rsidR="00F16010" w:rsidRPr="00F16010" w:rsidRDefault="00F16010" w:rsidP="00F16010">
            <w:pPr>
              <w:tabs>
                <w:tab w:val="left" w:pos="1560"/>
              </w:tabs>
              <w:overflowPunct w:val="0"/>
              <w:autoSpaceDE w:val="0"/>
              <w:autoSpaceDN w:val="0"/>
              <w:adjustRightInd w:val="0"/>
              <w:textAlignment w:val="baseline"/>
              <w:rPr>
                <w:rFonts w:eastAsia="Times New Roman"/>
                <w:szCs w:val="20"/>
                <w:lang w:eastAsia="fr-FR"/>
              </w:rPr>
            </w:pPr>
            <w:r w:rsidRPr="00F16010">
              <w:rPr>
                <w:rFonts w:eastAsia="Times New Roman"/>
                <w:szCs w:val="20"/>
                <w:lang w:eastAsia="fr-FR"/>
              </w:rPr>
              <w:t>Cahier des Charges BIM</w:t>
            </w:r>
          </w:p>
        </w:tc>
        <w:tc>
          <w:tcPr>
            <w:tcW w:w="637" w:type="dxa"/>
            <w:shd w:val="clear" w:color="auto" w:fill="auto"/>
            <w:textDirection w:val="btLr"/>
            <w:vAlign w:val="center"/>
          </w:tcPr>
          <w:p w:rsidR="00F16010" w:rsidRPr="00F16010" w:rsidRDefault="00F16010" w:rsidP="00F16010">
            <w:pPr>
              <w:tabs>
                <w:tab w:val="left" w:pos="1560"/>
              </w:tabs>
              <w:overflowPunct w:val="0"/>
              <w:autoSpaceDE w:val="0"/>
              <w:autoSpaceDN w:val="0"/>
              <w:adjustRightInd w:val="0"/>
              <w:textAlignment w:val="baseline"/>
              <w:rPr>
                <w:rFonts w:eastAsia="Times New Roman"/>
                <w:szCs w:val="20"/>
                <w:lang w:eastAsia="fr-FR"/>
              </w:rPr>
            </w:pPr>
            <w:r w:rsidRPr="00F16010">
              <w:rPr>
                <w:rFonts w:eastAsia="Times New Roman"/>
                <w:szCs w:val="20"/>
                <w:lang w:eastAsia="fr-FR"/>
              </w:rPr>
              <w:t>Contrôle des livrables BIM</w:t>
            </w:r>
          </w:p>
        </w:tc>
        <w:tc>
          <w:tcPr>
            <w:tcW w:w="709" w:type="dxa"/>
            <w:shd w:val="clear" w:color="auto" w:fill="auto"/>
            <w:textDirection w:val="btLr"/>
            <w:vAlign w:val="center"/>
          </w:tcPr>
          <w:p w:rsidR="00F16010" w:rsidRPr="00F16010" w:rsidRDefault="00F16010" w:rsidP="00F16010">
            <w:pPr>
              <w:tabs>
                <w:tab w:val="left" w:pos="1560"/>
              </w:tabs>
              <w:overflowPunct w:val="0"/>
              <w:autoSpaceDE w:val="0"/>
              <w:autoSpaceDN w:val="0"/>
              <w:adjustRightInd w:val="0"/>
              <w:textAlignment w:val="baseline"/>
              <w:rPr>
                <w:rFonts w:eastAsia="Times New Roman"/>
                <w:szCs w:val="20"/>
                <w:lang w:eastAsia="fr-FR"/>
              </w:rPr>
            </w:pPr>
            <w:r w:rsidRPr="00F16010">
              <w:rPr>
                <w:rFonts w:eastAsia="Times New Roman"/>
                <w:szCs w:val="20"/>
                <w:lang w:eastAsia="fr-FR"/>
              </w:rPr>
              <w:t>Contrôle des livrables via BIM</w:t>
            </w:r>
          </w:p>
        </w:tc>
        <w:tc>
          <w:tcPr>
            <w:tcW w:w="709" w:type="dxa"/>
            <w:shd w:val="clear" w:color="auto" w:fill="auto"/>
            <w:textDirection w:val="btLr"/>
            <w:vAlign w:val="center"/>
          </w:tcPr>
          <w:p w:rsidR="00F16010" w:rsidRPr="00F16010" w:rsidRDefault="00F16010" w:rsidP="00F16010">
            <w:pPr>
              <w:tabs>
                <w:tab w:val="left" w:pos="1560"/>
              </w:tabs>
              <w:overflowPunct w:val="0"/>
              <w:autoSpaceDE w:val="0"/>
              <w:autoSpaceDN w:val="0"/>
              <w:adjustRightInd w:val="0"/>
              <w:textAlignment w:val="baseline"/>
              <w:rPr>
                <w:rFonts w:eastAsia="Times New Roman"/>
                <w:szCs w:val="20"/>
                <w:lang w:eastAsia="fr-FR"/>
              </w:rPr>
            </w:pPr>
            <w:r w:rsidRPr="00F16010">
              <w:rPr>
                <w:rFonts w:eastAsia="Times New Roman"/>
                <w:szCs w:val="20"/>
                <w:lang w:eastAsia="fr-FR"/>
              </w:rPr>
              <w:t>Consolidation de la maquette numérique</w:t>
            </w:r>
          </w:p>
        </w:tc>
        <w:tc>
          <w:tcPr>
            <w:tcW w:w="571" w:type="dxa"/>
            <w:shd w:val="clear" w:color="auto" w:fill="auto"/>
            <w:textDirection w:val="btLr"/>
            <w:vAlign w:val="center"/>
          </w:tcPr>
          <w:p w:rsidR="00F16010" w:rsidRPr="00F16010" w:rsidRDefault="00F16010" w:rsidP="00F16010">
            <w:pPr>
              <w:tabs>
                <w:tab w:val="left" w:pos="1560"/>
              </w:tabs>
              <w:overflowPunct w:val="0"/>
              <w:autoSpaceDE w:val="0"/>
              <w:autoSpaceDN w:val="0"/>
              <w:adjustRightInd w:val="0"/>
              <w:textAlignment w:val="baseline"/>
              <w:rPr>
                <w:rFonts w:eastAsia="Times New Roman"/>
                <w:szCs w:val="20"/>
                <w:lang w:eastAsia="fr-FR"/>
              </w:rPr>
            </w:pPr>
            <w:r w:rsidRPr="00F16010">
              <w:rPr>
                <w:rFonts w:eastAsia="Times New Roman"/>
                <w:szCs w:val="20"/>
                <w:lang w:eastAsia="fr-FR"/>
              </w:rPr>
              <w:t>Convention BIM</w:t>
            </w:r>
          </w:p>
        </w:tc>
        <w:tc>
          <w:tcPr>
            <w:tcW w:w="570" w:type="dxa"/>
            <w:shd w:val="clear" w:color="auto" w:fill="auto"/>
            <w:textDirection w:val="btLr"/>
            <w:vAlign w:val="center"/>
          </w:tcPr>
          <w:p w:rsidR="00F16010" w:rsidRPr="00F16010" w:rsidRDefault="00F16010" w:rsidP="00F16010">
            <w:pPr>
              <w:tabs>
                <w:tab w:val="left" w:pos="1560"/>
              </w:tabs>
              <w:overflowPunct w:val="0"/>
              <w:autoSpaceDE w:val="0"/>
              <w:autoSpaceDN w:val="0"/>
              <w:adjustRightInd w:val="0"/>
              <w:textAlignment w:val="baseline"/>
              <w:rPr>
                <w:rFonts w:eastAsia="Times New Roman"/>
                <w:szCs w:val="20"/>
                <w:lang w:eastAsia="fr-FR"/>
              </w:rPr>
            </w:pPr>
            <w:r w:rsidRPr="00F16010">
              <w:rPr>
                <w:rFonts w:eastAsia="Times New Roman"/>
                <w:szCs w:val="20"/>
                <w:lang w:eastAsia="fr-FR"/>
              </w:rPr>
              <w:t>Revue de projet</w:t>
            </w:r>
          </w:p>
        </w:tc>
        <w:tc>
          <w:tcPr>
            <w:tcW w:w="570" w:type="dxa"/>
            <w:shd w:val="clear" w:color="auto" w:fill="auto"/>
            <w:textDirection w:val="btLr"/>
            <w:vAlign w:val="center"/>
          </w:tcPr>
          <w:p w:rsidR="00F16010" w:rsidRPr="00F16010" w:rsidRDefault="00F16010" w:rsidP="00F16010">
            <w:pPr>
              <w:tabs>
                <w:tab w:val="left" w:pos="1560"/>
              </w:tabs>
              <w:overflowPunct w:val="0"/>
              <w:autoSpaceDE w:val="0"/>
              <w:autoSpaceDN w:val="0"/>
              <w:adjustRightInd w:val="0"/>
              <w:textAlignment w:val="baseline"/>
              <w:rPr>
                <w:rFonts w:eastAsia="Times New Roman"/>
                <w:szCs w:val="20"/>
                <w:lang w:eastAsia="fr-FR"/>
              </w:rPr>
            </w:pPr>
            <w:r w:rsidRPr="00F16010">
              <w:rPr>
                <w:rFonts w:eastAsia="Times New Roman"/>
                <w:szCs w:val="20"/>
                <w:lang w:eastAsia="fr-FR"/>
              </w:rPr>
              <w:t>Revue de maquette</w:t>
            </w:r>
          </w:p>
        </w:tc>
        <w:tc>
          <w:tcPr>
            <w:tcW w:w="570" w:type="dxa"/>
            <w:shd w:val="clear" w:color="auto" w:fill="auto"/>
            <w:textDirection w:val="btLr"/>
            <w:vAlign w:val="center"/>
          </w:tcPr>
          <w:p w:rsidR="00F16010" w:rsidRPr="00F16010" w:rsidRDefault="00F16010" w:rsidP="00F16010">
            <w:pPr>
              <w:tabs>
                <w:tab w:val="left" w:pos="1560"/>
              </w:tabs>
              <w:overflowPunct w:val="0"/>
              <w:autoSpaceDE w:val="0"/>
              <w:autoSpaceDN w:val="0"/>
              <w:adjustRightInd w:val="0"/>
              <w:textAlignment w:val="baseline"/>
              <w:rPr>
                <w:rFonts w:eastAsia="Times New Roman"/>
                <w:szCs w:val="20"/>
                <w:lang w:eastAsia="fr-FR"/>
              </w:rPr>
            </w:pPr>
            <w:r w:rsidRPr="00F16010">
              <w:rPr>
                <w:rFonts w:eastAsia="Times New Roman"/>
                <w:szCs w:val="20"/>
                <w:lang w:eastAsia="fr-FR"/>
              </w:rPr>
              <w:t>Revue de modèle</w:t>
            </w:r>
          </w:p>
        </w:tc>
        <w:tc>
          <w:tcPr>
            <w:tcW w:w="571" w:type="dxa"/>
            <w:shd w:val="clear" w:color="auto" w:fill="auto"/>
            <w:textDirection w:val="btLr"/>
            <w:vAlign w:val="center"/>
          </w:tcPr>
          <w:p w:rsidR="00F16010" w:rsidRPr="00F16010" w:rsidRDefault="00F16010" w:rsidP="00F16010">
            <w:pPr>
              <w:tabs>
                <w:tab w:val="left" w:pos="1560"/>
              </w:tabs>
              <w:overflowPunct w:val="0"/>
              <w:autoSpaceDE w:val="0"/>
              <w:autoSpaceDN w:val="0"/>
              <w:adjustRightInd w:val="0"/>
              <w:textAlignment w:val="baseline"/>
              <w:rPr>
                <w:rFonts w:eastAsia="Times New Roman"/>
                <w:szCs w:val="20"/>
                <w:lang w:eastAsia="fr-FR"/>
              </w:rPr>
            </w:pPr>
            <w:r w:rsidRPr="00F16010">
              <w:rPr>
                <w:rFonts w:eastAsia="Times New Roman"/>
                <w:szCs w:val="20"/>
                <w:lang w:eastAsia="fr-FR"/>
              </w:rPr>
              <w:t>Coordination des modèles</w:t>
            </w:r>
          </w:p>
        </w:tc>
        <w:tc>
          <w:tcPr>
            <w:tcW w:w="570" w:type="dxa"/>
            <w:shd w:val="clear" w:color="auto" w:fill="auto"/>
            <w:textDirection w:val="btLr"/>
            <w:vAlign w:val="center"/>
          </w:tcPr>
          <w:p w:rsidR="00F16010" w:rsidRPr="00F16010" w:rsidRDefault="00F16010" w:rsidP="00F16010">
            <w:pPr>
              <w:tabs>
                <w:tab w:val="left" w:pos="1560"/>
              </w:tabs>
              <w:overflowPunct w:val="0"/>
              <w:autoSpaceDE w:val="0"/>
              <w:autoSpaceDN w:val="0"/>
              <w:adjustRightInd w:val="0"/>
              <w:textAlignment w:val="baseline"/>
              <w:rPr>
                <w:rFonts w:eastAsia="Times New Roman"/>
                <w:szCs w:val="20"/>
                <w:lang w:eastAsia="fr-FR"/>
              </w:rPr>
            </w:pPr>
            <w:r w:rsidRPr="00F16010">
              <w:rPr>
                <w:rFonts w:eastAsia="Times New Roman"/>
                <w:szCs w:val="20"/>
                <w:lang w:eastAsia="fr-FR"/>
              </w:rPr>
              <w:t>Création de contenu</w:t>
            </w:r>
          </w:p>
        </w:tc>
        <w:tc>
          <w:tcPr>
            <w:tcW w:w="570" w:type="dxa"/>
            <w:shd w:val="clear" w:color="auto" w:fill="auto"/>
            <w:textDirection w:val="btLr"/>
            <w:vAlign w:val="center"/>
          </w:tcPr>
          <w:p w:rsidR="00F16010" w:rsidRPr="00F16010" w:rsidRDefault="00F16010" w:rsidP="00F16010">
            <w:pPr>
              <w:tabs>
                <w:tab w:val="left" w:pos="1560"/>
              </w:tabs>
              <w:overflowPunct w:val="0"/>
              <w:autoSpaceDE w:val="0"/>
              <w:autoSpaceDN w:val="0"/>
              <w:adjustRightInd w:val="0"/>
              <w:textAlignment w:val="baseline"/>
              <w:rPr>
                <w:rFonts w:eastAsia="Times New Roman"/>
                <w:szCs w:val="20"/>
                <w:lang w:eastAsia="fr-FR"/>
              </w:rPr>
            </w:pPr>
            <w:r w:rsidRPr="00F16010">
              <w:rPr>
                <w:rFonts w:eastAsia="Times New Roman"/>
                <w:szCs w:val="20"/>
                <w:lang w:eastAsia="fr-FR"/>
              </w:rPr>
              <w:t>Modélisation</w:t>
            </w:r>
          </w:p>
        </w:tc>
        <w:tc>
          <w:tcPr>
            <w:tcW w:w="571" w:type="dxa"/>
            <w:shd w:val="clear" w:color="auto" w:fill="auto"/>
            <w:textDirection w:val="btLr"/>
            <w:vAlign w:val="center"/>
          </w:tcPr>
          <w:p w:rsidR="00F16010" w:rsidRPr="00F16010" w:rsidRDefault="00F16010" w:rsidP="00F16010">
            <w:pPr>
              <w:tabs>
                <w:tab w:val="left" w:pos="1560"/>
              </w:tabs>
              <w:overflowPunct w:val="0"/>
              <w:autoSpaceDE w:val="0"/>
              <w:autoSpaceDN w:val="0"/>
              <w:adjustRightInd w:val="0"/>
              <w:textAlignment w:val="baseline"/>
              <w:rPr>
                <w:rFonts w:eastAsia="Times New Roman"/>
                <w:szCs w:val="20"/>
                <w:lang w:eastAsia="fr-FR"/>
              </w:rPr>
            </w:pPr>
            <w:r w:rsidRPr="00F16010">
              <w:rPr>
                <w:rFonts w:eastAsia="Times New Roman"/>
                <w:szCs w:val="20"/>
                <w:lang w:eastAsia="fr-FR"/>
              </w:rPr>
              <w:t>Livrables</w:t>
            </w:r>
          </w:p>
        </w:tc>
      </w:tr>
      <w:tr w:rsidR="00F16010" w:rsidRPr="00F16010" w:rsidTr="004E01A4">
        <w:tc>
          <w:tcPr>
            <w:tcW w:w="2660" w:type="dxa"/>
            <w:shd w:val="clear" w:color="auto" w:fill="auto"/>
            <w:vAlign w:val="center"/>
          </w:tcPr>
          <w:p w:rsidR="00F16010" w:rsidRPr="00F16010" w:rsidRDefault="00F16010" w:rsidP="00F16010">
            <w:pPr>
              <w:tabs>
                <w:tab w:val="left" w:pos="1560"/>
              </w:tabs>
              <w:overflowPunct w:val="0"/>
              <w:autoSpaceDE w:val="0"/>
              <w:autoSpaceDN w:val="0"/>
              <w:adjustRightInd w:val="0"/>
              <w:textAlignment w:val="baseline"/>
              <w:rPr>
                <w:rFonts w:eastAsia="Times New Roman"/>
                <w:szCs w:val="20"/>
                <w:lang w:eastAsia="fr-FR"/>
              </w:rPr>
            </w:pPr>
            <w:r w:rsidRPr="00F16010">
              <w:rPr>
                <w:rFonts w:eastAsia="Times New Roman"/>
                <w:szCs w:val="20"/>
                <w:lang w:eastAsia="fr-FR"/>
              </w:rPr>
              <w:t>BIM Manager</w:t>
            </w:r>
          </w:p>
        </w:tc>
        <w:tc>
          <w:tcPr>
            <w:tcW w:w="1323"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p>
        </w:tc>
        <w:tc>
          <w:tcPr>
            <w:tcW w:w="637"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r w:rsidRPr="00F16010">
              <w:rPr>
                <w:rFonts w:eastAsia="Times New Roman"/>
                <w:b/>
                <w:szCs w:val="20"/>
                <w:lang w:eastAsia="fr-FR"/>
              </w:rPr>
              <w:t>P</w:t>
            </w:r>
          </w:p>
        </w:tc>
        <w:tc>
          <w:tcPr>
            <w:tcW w:w="709"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p>
        </w:tc>
        <w:tc>
          <w:tcPr>
            <w:tcW w:w="709"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r w:rsidRPr="00F16010">
              <w:rPr>
                <w:rFonts w:eastAsia="Times New Roman"/>
                <w:b/>
                <w:szCs w:val="20"/>
                <w:lang w:eastAsia="fr-FR"/>
              </w:rPr>
              <w:t>E</w:t>
            </w:r>
          </w:p>
        </w:tc>
        <w:tc>
          <w:tcPr>
            <w:tcW w:w="571"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r w:rsidRPr="00F16010">
              <w:rPr>
                <w:rFonts w:eastAsia="Times New Roman"/>
                <w:b/>
                <w:szCs w:val="20"/>
                <w:lang w:eastAsia="fr-FR"/>
              </w:rPr>
              <w:t>E</w:t>
            </w:r>
          </w:p>
        </w:tc>
        <w:tc>
          <w:tcPr>
            <w:tcW w:w="570"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r w:rsidRPr="00F16010">
              <w:rPr>
                <w:rFonts w:eastAsia="Times New Roman"/>
                <w:b/>
                <w:szCs w:val="20"/>
                <w:lang w:eastAsia="fr-FR"/>
              </w:rPr>
              <w:t>P</w:t>
            </w:r>
          </w:p>
        </w:tc>
        <w:tc>
          <w:tcPr>
            <w:tcW w:w="570"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r w:rsidRPr="00F16010">
              <w:rPr>
                <w:rFonts w:eastAsia="Times New Roman"/>
                <w:b/>
                <w:szCs w:val="20"/>
                <w:lang w:eastAsia="fr-FR"/>
              </w:rPr>
              <w:t>E</w:t>
            </w:r>
          </w:p>
        </w:tc>
        <w:tc>
          <w:tcPr>
            <w:tcW w:w="570"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r w:rsidRPr="00F16010">
              <w:rPr>
                <w:rFonts w:eastAsia="Times New Roman"/>
                <w:b/>
                <w:szCs w:val="20"/>
                <w:lang w:eastAsia="fr-FR"/>
              </w:rPr>
              <w:t>P</w:t>
            </w:r>
          </w:p>
        </w:tc>
        <w:tc>
          <w:tcPr>
            <w:tcW w:w="571"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r w:rsidRPr="00F16010">
              <w:rPr>
                <w:rFonts w:eastAsia="Times New Roman"/>
                <w:b/>
                <w:szCs w:val="20"/>
                <w:lang w:eastAsia="fr-FR"/>
              </w:rPr>
              <w:t>P</w:t>
            </w:r>
          </w:p>
        </w:tc>
        <w:tc>
          <w:tcPr>
            <w:tcW w:w="570"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p>
        </w:tc>
        <w:tc>
          <w:tcPr>
            <w:tcW w:w="570"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p>
        </w:tc>
        <w:tc>
          <w:tcPr>
            <w:tcW w:w="571"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p>
        </w:tc>
      </w:tr>
      <w:tr w:rsidR="00F16010" w:rsidRPr="00F16010" w:rsidTr="004E01A4">
        <w:tc>
          <w:tcPr>
            <w:tcW w:w="2660" w:type="dxa"/>
            <w:shd w:val="clear" w:color="auto" w:fill="auto"/>
            <w:vAlign w:val="center"/>
          </w:tcPr>
          <w:p w:rsidR="00F16010" w:rsidRPr="00F16010" w:rsidRDefault="00F16010" w:rsidP="00F16010">
            <w:pPr>
              <w:tabs>
                <w:tab w:val="left" w:pos="1560"/>
              </w:tabs>
              <w:overflowPunct w:val="0"/>
              <w:autoSpaceDE w:val="0"/>
              <w:autoSpaceDN w:val="0"/>
              <w:adjustRightInd w:val="0"/>
              <w:textAlignment w:val="baseline"/>
              <w:rPr>
                <w:rFonts w:eastAsia="Times New Roman"/>
                <w:szCs w:val="20"/>
                <w:lang w:eastAsia="fr-FR"/>
              </w:rPr>
            </w:pPr>
            <w:r w:rsidRPr="00F16010">
              <w:rPr>
                <w:rFonts w:eastAsia="Times New Roman"/>
                <w:szCs w:val="20"/>
                <w:lang w:eastAsia="fr-FR"/>
              </w:rPr>
              <w:t>Coordinateur BIM</w:t>
            </w:r>
          </w:p>
        </w:tc>
        <w:tc>
          <w:tcPr>
            <w:tcW w:w="1323"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p>
        </w:tc>
        <w:tc>
          <w:tcPr>
            <w:tcW w:w="637"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p>
        </w:tc>
        <w:tc>
          <w:tcPr>
            <w:tcW w:w="709"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p>
        </w:tc>
        <w:tc>
          <w:tcPr>
            <w:tcW w:w="709"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p>
        </w:tc>
        <w:tc>
          <w:tcPr>
            <w:tcW w:w="571"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r w:rsidRPr="00F16010">
              <w:rPr>
                <w:rFonts w:eastAsia="Times New Roman"/>
                <w:b/>
                <w:szCs w:val="20"/>
                <w:lang w:eastAsia="fr-FR"/>
              </w:rPr>
              <w:t>P</w:t>
            </w:r>
          </w:p>
        </w:tc>
        <w:tc>
          <w:tcPr>
            <w:tcW w:w="570"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p>
        </w:tc>
        <w:tc>
          <w:tcPr>
            <w:tcW w:w="570"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r w:rsidRPr="00F16010">
              <w:rPr>
                <w:rFonts w:eastAsia="Times New Roman"/>
                <w:b/>
                <w:szCs w:val="20"/>
                <w:lang w:eastAsia="fr-FR"/>
              </w:rPr>
              <w:t>P</w:t>
            </w:r>
          </w:p>
        </w:tc>
        <w:tc>
          <w:tcPr>
            <w:tcW w:w="570"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r w:rsidRPr="00F16010">
              <w:rPr>
                <w:rFonts w:eastAsia="Times New Roman"/>
                <w:b/>
                <w:szCs w:val="20"/>
                <w:lang w:eastAsia="fr-FR"/>
              </w:rPr>
              <w:t>E</w:t>
            </w:r>
          </w:p>
        </w:tc>
        <w:tc>
          <w:tcPr>
            <w:tcW w:w="571"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r w:rsidRPr="00F16010">
              <w:rPr>
                <w:rFonts w:eastAsia="Times New Roman"/>
                <w:b/>
                <w:szCs w:val="20"/>
                <w:lang w:eastAsia="fr-FR"/>
              </w:rPr>
              <w:t>E</w:t>
            </w:r>
          </w:p>
        </w:tc>
        <w:tc>
          <w:tcPr>
            <w:tcW w:w="570"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r w:rsidRPr="00F16010">
              <w:rPr>
                <w:rFonts w:eastAsia="Times New Roman"/>
                <w:b/>
                <w:szCs w:val="20"/>
                <w:lang w:eastAsia="fr-FR"/>
              </w:rPr>
              <w:t>E</w:t>
            </w:r>
          </w:p>
        </w:tc>
        <w:tc>
          <w:tcPr>
            <w:tcW w:w="570"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r w:rsidRPr="00F16010">
              <w:rPr>
                <w:rFonts w:eastAsia="Times New Roman"/>
                <w:b/>
                <w:szCs w:val="20"/>
                <w:lang w:eastAsia="fr-FR"/>
              </w:rPr>
              <w:t>E</w:t>
            </w:r>
          </w:p>
        </w:tc>
        <w:tc>
          <w:tcPr>
            <w:tcW w:w="571"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r w:rsidRPr="00F16010">
              <w:rPr>
                <w:rFonts w:eastAsia="Times New Roman"/>
                <w:b/>
                <w:szCs w:val="20"/>
                <w:lang w:eastAsia="fr-FR"/>
              </w:rPr>
              <w:t>P</w:t>
            </w:r>
          </w:p>
        </w:tc>
      </w:tr>
      <w:tr w:rsidR="00F16010" w:rsidRPr="00F16010" w:rsidTr="004E01A4">
        <w:tc>
          <w:tcPr>
            <w:tcW w:w="2660" w:type="dxa"/>
            <w:shd w:val="clear" w:color="auto" w:fill="auto"/>
            <w:vAlign w:val="center"/>
          </w:tcPr>
          <w:p w:rsidR="00F16010" w:rsidRPr="00F16010" w:rsidRDefault="00F16010" w:rsidP="00F16010">
            <w:pPr>
              <w:tabs>
                <w:tab w:val="left" w:pos="1560"/>
              </w:tabs>
              <w:overflowPunct w:val="0"/>
              <w:autoSpaceDE w:val="0"/>
              <w:autoSpaceDN w:val="0"/>
              <w:adjustRightInd w:val="0"/>
              <w:textAlignment w:val="baseline"/>
              <w:rPr>
                <w:rFonts w:eastAsia="Times New Roman"/>
                <w:szCs w:val="20"/>
                <w:lang w:eastAsia="fr-FR"/>
              </w:rPr>
            </w:pPr>
            <w:r w:rsidRPr="00F16010">
              <w:rPr>
                <w:rFonts w:eastAsia="Times New Roman"/>
                <w:szCs w:val="20"/>
                <w:lang w:eastAsia="fr-FR"/>
              </w:rPr>
              <w:t>Producteur BIM</w:t>
            </w:r>
          </w:p>
        </w:tc>
        <w:tc>
          <w:tcPr>
            <w:tcW w:w="1323"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p>
        </w:tc>
        <w:tc>
          <w:tcPr>
            <w:tcW w:w="637"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p>
        </w:tc>
        <w:tc>
          <w:tcPr>
            <w:tcW w:w="709"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p>
        </w:tc>
        <w:tc>
          <w:tcPr>
            <w:tcW w:w="709"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p>
        </w:tc>
        <w:tc>
          <w:tcPr>
            <w:tcW w:w="571"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p>
        </w:tc>
        <w:tc>
          <w:tcPr>
            <w:tcW w:w="570"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p>
        </w:tc>
        <w:tc>
          <w:tcPr>
            <w:tcW w:w="570"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p>
        </w:tc>
        <w:tc>
          <w:tcPr>
            <w:tcW w:w="570"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r w:rsidRPr="00F16010">
              <w:rPr>
                <w:rFonts w:eastAsia="Times New Roman"/>
                <w:b/>
                <w:szCs w:val="20"/>
                <w:lang w:eastAsia="fr-FR"/>
              </w:rPr>
              <w:t>P</w:t>
            </w:r>
          </w:p>
        </w:tc>
        <w:tc>
          <w:tcPr>
            <w:tcW w:w="571"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r w:rsidRPr="00F16010">
              <w:rPr>
                <w:rFonts w:eastAsia="Times New Roman"/>
                <w:b/>
                <w:szCs w:val="20"/>
                <w:lang w:eastAsia="fr-FR"/>
              </w:rPr>
              <w:t>P</w:t>
            </w:r>
          </w:p>
        </w:tc>
        <w:tc>
          <w:tcPr>
            <w:tcW w:w="570"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r w:rsidRPr="00F16010">
              <w:rPr>
                <w:rFonts w:eastAsia="Times New Roman"/>
                <w:b/>
                <w:szCs w:val="20"/>
                <w:lang w:eastAsia="fr-FR"/>
              </w:rPr>
              <w:t>E</w:t>
            </w:r>
          </w:p>
        </w:tc>
        <w:tc>
          <w:tcPr>
            <w:tcW w:w="570"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r w:rsidRPr="00F16010">
              <w:rPr>
                <w:rFonts w:eastAsia="Times New Roman"/>
                <w:b/>
                <w:szCs w:val="20"/>
                <w:lang w:eastAsia="fr-FR"/>
              </w:rPr>
              <w:t>E</w:t>
            </w:r>
          </w:p>
        </w:tc>
        <w:tc>
          <w:tcPr>
            <w:tcW w:w="571" w:type="dxa"/>
            <w:shd w:val="clear" w:color="auto" w:fill="auto"/>
            <w:vAlign w:val="center"/>
          </w:tcPr>
          <w:p w:rsidR="00F16010" w:rsidRPr="00F16010" w:rsidRDefault="00F16010" w:rsidP="00F16010">
            <w:pPr>
              <w:keepNext/>
              <w:tabs>
                <w:tab w:val="left" w:pos="1560"/>
              </w:tabs>
              <w:overflowPunct w:val="0"/>
              <w:autoSpaceDE w:val="0"/>
              <w:autoSpaceDN w:val="0"/>
              <w:adjustRightInd w:val="0"/>
              <w:jc w:val="center"/>
              <w:textAlignment w:val="baseline"/>
              <w:rPr>
                <w:rFonts w:eastAsia="Times New Roman"/>
                <w:b/>
                <w:szCs w:val="20"/>
                <w:lang w:eastAsia="fr-FR"/>
              </w:rPr>
            </w:pPr>
            <w:r w:rsidRPr="00F16010">
              <w:rPr>
                <w:rFonts w:eastAsia="Times New Roman"/>
                <w:b/>
                <w:szCs w:val="20"/>
                <w:lang w:eastAsia="fr-FR"/>
              </w:rPr>
              <w:t>E</w:t>
            </w:r>
          </w:p>
        </w:tc>
      </w:tr>
      <w:tr w:rsidR="00F16010" w:rsidRPr="00F16010" w:rsidTr="004E01A4">
        <w:tc>
          <w:tcPr>
            <w:tcW w:w="2660" w:type="dxa"/>
            <w:shd w:val="clear" w:color="auto" w:fill="auto"/>
            <w:vAlign w:val="center"/>
          </w:tcPr>
          <w:p w:rsidR="00F16010" w:rsidRPr="00F16010" w:rsidRDefault="00F16010" w:rsidP="00F16010">
            <w:pPr>
              <w:tabs>
                <w:tab w:val="left" w:pos="1560"/>
              </w:tabs>
              <w:overflowPunct w:val="0"/>
              <w:autoSpaceDE w:val="0"/>
              <w:autoSpaceDN w:val="0"/>
              <w:adjustRightInd w:val="0"/>
              <w:textAlignment w:val="baseline"/>
              <w:rPr>
                <w:rFonts w:eastAsia="Times New Roman"/>
                <w:szCs w:val="20"/>
                <w:lang w:eastAsia="fr-FR"/>
              </w:rPr>
            </w:pPr>
            <w:r w:rsidRPr="00F16010">
              <w:rPr>
                <w:rFonts w:eastAsia="Times New Roman"/>
                <w:szCs w:val="20"/>
                <w:lang w:eastAsia="fr-FR"/>
              </w:rPr>
              <w:t>Référent BIM</w:t>
            </w:r>
          </w:p>
        </w:tc>
        <w:tc>
          <w:tcPr>
            <w:tcW w:w="1323"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p>
        </w:tc>
        <w:tc>
          <w:tcPr>
            <w:tcW w:w="637"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p>
        </w:tc>
        <w:tc>
          <w:tcPr>
            <w:tcW w:w="709"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r w:rsidRPr="00F16010">
              <w:rPr>
                <w:rFonts w:eastAsia="Times New Roman"/>
                <w:b/>
                <w:szCs w:val="20"/>
                <w:lang w:eastAsia="fr-FR"/>
              </w:rPr>
              <w:t>E</w:t>
            </w:r>
          </w:p>
        </w:tc>
        <w:tc>
          <w:tcPr>
            <w:tcW w:w="709"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p>
        </w:tc>
        <w:tc>
          <w:tcPr>
            <w:tcW w:w="571"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r w:rsidRPr="00F16010">
              <w:rPr>
                <w:rFonts w:eastAsia="Times New Roman"/>
                <w:b/>
                <w:szCs w:val="20"/>
                <w:lang w:eastAsia="fr-FR"/>
              </w:rPr>
              <w:t>P</w:t>
            </w:r>
          </w:p>
        </w:tc>
        <w:tc>
          <w:tcPr>
            <w:tcW w:w="570"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r w:rsidRPr="00F16010">
              <w:rPr>
                <w:rFonts w:eastAsia="Times New Roman"/>
                <w:b/>
                <w:szCs w:val="20"/>
                <w:lang w:eastAsia="fr-FR"/>
              </w:rPr>
              <w:t>P</w:t>
            </w:r>
          </w:p>
        </w:tc>
        <w:tc>
          <w:tcPr>
            <w:tcW w:w="570"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p>
        </w:tc>
        <w:tc>
          <w:tcPr>
            <w:tcW w:w="570"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p>
        </w:tc>
        <w:tc>
          <w:tcPr>
            <w:tcW w:w="571"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p>
        </w:tc>
        <w:tc>
          <w:tcPr>
            <w:tcW w:w="570"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p>
        </w:tc>
        <w:tc>
          <w:tcPr>
            <w:tcW w:w="570"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p>
        </w:tc>
        <w:tc>
          <w:tcPr>
            <w:tcW w:w="571" w:type="dxa"/>
            <w:shd w:val="clear" w:color="auto" w:fill="auto"/>
            <w:vAlign w:val="center"/>
          </w:tcPr>
          <w:p w:rsidR="00F16010" w:rsidRPr="00F16010" w:rsidRDefault="00F16010" w:rsidP="00F16010">
            <w:pPr>
              <w:keepNext/>
              <w:tabs>
                <w:tab w:val="left" w:pos="1560"/>
              </w:tabs>
              <w:overflowPunct w:val="0"/>
              <w:autoSpaceDE w:val="0"/>
              <w:autoSpaceDN w:val="0"/>
              <w:adjustRightInd w:val="0"/>
              <w:jc w:val="center"/>
              <w:textAlignment w:val="baseline"/>
              <w:rPr>
                <w:rFonts w:eastAsia="Times New Roman"/>
                <w:b/>
                <w:szCs w:val="20"/>
                <w:lang w:eastAsia="fr-FR"/>
              </w:rPr>
            </w:pPr>
          </w:p>
        </w:tc>
      </w:tr>
      <w:tr w:rsidR="00F16010" w:rsidRPr="00F16010" w:rsidTr="004E01A4">
        <w:tc>
          <w:tcPr>
            <w:tcW w:w="2660" w:type="dxa"/>
            <w:shd w:val="clear" w:color="auto" w:fill="auto"/>
            <w:vAlign w:val="center"/>
          </w:tcPr>
          <w:p w:rsidR="00F16010" w:rsidRPr="00F16010" w:rsidRDefault="00F16010" w:rsidP="00F16010">
            <w:pPr>
              <w:overflowPunct w:val="0"/>
              <w:autoSpaceDE w:val="0"/>
              <w:autoSpaceDN w:val="0"/>
              <w:adjustRightInd w:val="0"/>
              <w:textAlignment w:val="baseline"/>
              <w:rPr>
                <w:rFonts w:eastAsia="Times New Roman"/>
                <w:szCs w:val="20"/>
                <w:lang w:eastAsia="fr-FR"/>
              </w:rPr>
            </w:pPr>
            <w:r w:rsidRPr="00F16010">
              <w:rPr>
                <w:rFonts w:eastAsia="Times New Roman"/>
                <w:szCs w:val="20"/>
                <w:lang w:eastAsia="fr-FR"/>
              </w:rPr>
              <w:t>Coordinateur BIM CHU</w:t>
            </w:r>
            <w:r w:rsidR="00B720B5">
              <w:rPr>
                <w:rFonts w:eastAsia="Times New Roman"/>
                <w:szCs w:val="20"/>
                <w:lang w:eastAsia="fr-FR"/>
              </w:rPr>
              <w:t xml:space="preserve"> </w:t>
            </w:r>
            <w:r w:rsidR="00B720B5" w:rsidRPr="00B720B5">
              <w:rPr>
                <w:b/>
              </w:rPr>
              <w:t xml:space="preserve"> </w:t>
            </w:r>
            <w:r w:rsidR="00B720B5" w:rsidRPr="00B720B5">
              <w:t>et AMO</w:t>
            </w:r>
          </w:p>
        </w:tc>
        <w:tc>
          <w:tcPr>
            <w:tcW w:w="1323"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r w:rsidRPr="00F16010">
              <w:rPr>
                <w:rFonts w:eastAsia="Times New Roman"/>
                <w:b/>
                <w:szCs w:val="20"/>
                <w:lang w:eastAsia="fr-FR"/>
              </w:rPr>
              <w:t>E</w:t>
            </w:r>
          </w:p>
        </w:tc>
        <w:tc>
          <w:tcPr>
            <w:tcW w:w="637"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r w:rsidRPr="00F16010">
              <w:rPr>
                <w:rFonts w:eastAsia="Times New Roman"/>
                <w:b/>
                <w:szCs w:val="20"/>
                <w:lang w:eastAsia="fr-FR"/>
              </w:rPr>
              <w:t>E</w:t>
            </w:r>
          </w:p>
        </w:tc>
        <w:tc>
          <w:tcPr>
            <w:tcW w:w="709"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p>
        </w:tc>
        <w:tc>
          <w:tcPr>
            <w:tcW w:w="709"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p>
        </w:tc>
        <w:tc>
          <w:tcPr>
            <w:tcW w:w="571"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r w:rsidRPr="00F16010">
              <w:rPr>
                <w:rFonts w:eastAsia="Times New Roman"/>
                <w:b/>
                <w:szCs w:val="20"/>
                <w:lang w:eastAsia="fr-FR"/>
              </w:rPr>
              <w:t>P</w:t>
            </w:r>
          </w:p>
        </w:tc>
        <w:tc>
          <w:tcPr>
            <w:tcW w:w="570"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r w:rsidRPr="00F16010">
              <w:rPr>
                <w:rFonts w:eastAsia="Times New Roman"/>
                <w:b/>
                <w:szCs w:val="20"/>
                <w:lang w:eastAsia="fr-FR"/>
              </w:rPr>
              <w:t>P</w:t>
            </w:r>
          </w:p>
        </w:tc>
        <w:tc>
          <w:tcPr>
            <w:tcW w:w="570"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r w:rsidRPr="00F16010">
              <w:rPr>
                <w:rFonts w:eastAsia="Times New Roman"/>
                <w:b/>
                <w:szCs w:val="20"/>
                <w:lang w:eastAsia="fr-FR"/>
              </w:rPr>
              <w:t>P</w:t>
            </w:r>
          </w:p>
        </w:tc>
        <w:tc>
          <w:tcPr>
            <w:tcW w:w="570"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p>
        </w:tc>
        <w:tc>
          <w:tcPr>
            <w:tcW w:w="571"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p>
        </w:tc>
        <w:tc>
          <w:tcPr>
            <w:tcW w:w="570"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p>
        </w:tc>
        <w:tc>
          <w:tcPr>
            <w:tcW w:w="570" w:type="dxa"/>
            <w:shd w:val="clear" w:color="auto" w:fill="auto"/>
            <w:vAlign w:val="center"/>
          </w:tcPr>
          <w:p w:rsidR="00F16010" w:rsidRPr="00F16010" w:rsidRDefault="00F16010" w:rsidP="00F16010">
            <w:pPr>
              <w:tabs>
                <w:tab w:val="left" w:pos="1560"/>
              </w:tabs>
              <w:overflowPunct w:val="0"/>
              <w:autoSpaceDE w:val="0"/>
              <w:autoSpaceDN w:val="0"/>
              <w:adjustRightInd w:val="0"/>
              <w:jc w:val="center"/>
              <w:textAlignment w:val="baseline"/>
              <w:rPr>
                <w:rFonts w:eastAsia="Times New Roman"/>
                <w:b/>
                <w:szCs w:val="20"/>
                <w:lang w:eastAsia="fr-FR"/>
              </w:rPr>
            </w:pPr>
          </w:p>
        </w:tc>
        <w:tc>
          <w:tcPr>
            <w:tcW w:w="571" w:type="dxa"/>
            <w:shd w:val="clear" w:color="auto" w:fill="auto"/>
            <w:vAlign w:val="center"/>
          </w:tcPr>
          <w:p w:rsidR="00F16010" w:rsidRPr="00F16010" w:rsidRDefault="00F16010" w:rsidP="00F16010">
            <w:pPr>
              <w:keepNext/>
              <w:tabs>
                <w:tab w:val="left" w:pos="1560"/>
              </w:tabs>
              <w:overflowPunct w:val="0"/>
              <w:autoSpaceDE w:val="0"/>
              <w:autoSpaceDN w:val="0"/>
              <w:adjustRightInd w:val="0"/>
              <w:jc w:val="center"/>
              <w:textAlignment w:val="baseline"/>
              <w:rPr>
                <w:rFonts w:eastAsia="Times New Roman"/>
                <w:b/>
                <w:szCs w:val="20"/>
                <w:lang w:eastAsia="fr-FR"/>
              </w:rPr>
            </w:pPr>
          </w:p>
        </w:tc>
      </w:tr>
    </w:tbl>
    <w:p w:rsidR="00F16010" w:rsidRDefault="00F16010" w:rsidP="00037925"/>
    <w:p w:rsidR="00F16010" w:rsidRDefault="00F16010" w:rsidP="00F16010">
      <w:pPr>
        <w:pStyle w:val="StyleLgendeCentr4"/>
        <w:jc w:val="both"/>
      </w:pPr>
      <w:bookmarkStart w:id="14" w:name="_Toc503881909"/>
      <w:r>
        <w:t xml:space="preserve">Tableau </w:t>
      </w:r>
      <w:r w:rsidR="008322B8">
        <w:fldChar w:fldCharType="begin"/>
      </w:r>
      <w:r w:rsidR="008322B8">
        <w:instrText xml:space="preserve"> SEQ Tableau \* ARABIC </w:instrText>
      </w:r>
      <w:r w:rsidR="008322B8">
        <w:fldChar w:fldCharType="separate"/>
      </w:r>
      <w:r>
        <w:rPr>
          <w:noProof/>
        </w:rPr>
        <w:t>1</w:t>
      </w:r>
      <w:r w:rsidR="008322B8">
        <w:rPr>
          <w:noProof/>
        </w:rPr>
        <w:fldChar w:fldCharType="end"/>
      </w:r>
      <w:r>
        <w:t xml:space="preserve"> Définition des responsabilités des rôles BIM</w:t>
      </w:r>
      <w:bookmarkEnd w:id="14"/>
    </w:p>
    <w:p w:rsidR="00F16010" w:rsidRDefault="00F16010" w:rsidP="00037925"/>
    <w:p w:rsidR="00523290" w:rsidRDefault="00523290" w:rsidP="00037925"/>
    <w:p w:rsidR="00523290" w:rsidRDefault="00523290" w:rsidP="00523290">
      <w:pPr>
        <w:pStyle w:val="Titre3"/>
      </w:pPr>
      <w:proofErr w:type="spellStart"/>
      <w:r>
        <w:t>Roles</w:t>
      </w:r>
      <w:proofErr w:type="spellEnd"/>
      <w:r>
        <w:t xml:space="preserve"> </w:t>
      </w:r>
    </w:p>
    <w:p w:rsidR="00523290" w:rsidRDefault="00523290" w:rsidP="00523290"/>
    <w:tbl>
      <w:tblPr>
        <w:tblStyle w:val="Grilledutableau"/>
        <w:tblW w:w="0" w:type="auto"/>
        <w:tblLook w:val="04A0" w:firstRow="1" w:lastRow="0" w:firstColumn="1" w:lastColumn="0" w:noHBand="0" w:noVBand="1"/>
      </w:tblPr>
      <w:tblGrid>
        <w:gridCol w:w="4876"/>
        <w:gridCol w:w="4860"/>
      </w:tblGrid>
      <w:tr w:rsidR="00523290" w:rsidTr="00523290">
        <w:tc>
          <w:tcPr>
            <w:tcW w:w="4943" w:type="dxa"/>
          </w:tcPr>
          <w:p w:rsidR="00523290" w:rsidRDefault="00523290" w:rsidP="00523290">
            <w:pPr>
              <w:jc w:val="center"/>
            </w:pPr>
            <w:r>
              <w:rPr>
                <w:b/>
                <w:szCs w:val="20"/>
                <w:lang w:eastAsia="fr-FR"/>
              </w:rPr>
              <w:t>Rôle</w:t>
            </w:r>
          </w:p>
        </w:tc>
        <w:tc>
          <w:tcPr>
            <w:tcW w:w="4943" w:type="dxa"/>
          </w:tcPr>
          <w:p w:rsidR="00523290" w:rsidRDefault="00523290" w:rsidP="00523290">
            <w:pPr>
              <w:jc w:val="center"/>
            </w:pPr>
            <w:r>
              <w:rPr>
                <w:b/>
                <w:szCs w:val="20"/>
                <w:lang w:eastAsia="fr-FR"/>
              </w:rPr>
              <w:t>Entité</w:t>
            </w:r>
          </w:p>
        </w:tc>
      </w:tr>
      <w:tr w:rsidR="00523290" w:rsidTr="00523290">
        <w:tc>
          <w:tcPr>
            <w:tcW w:w="4943" w:type="dxa"/>
          </w:tcPr>
          <w:p w:rsidR="00523290" w:rsidRDefault="00523290" w:rsidP="00523290">
            <w:r w:rsidRPr="00523290">
              <w:t>MAÎTRE D’OUVRAGE</w:t>
            </w:r>
          </w:p>
        </w:tc>
        <w:tc>
          <w:tcPr>
            <w:tcW w:w="4943" w:type="dxa"/>
          </w:tcPr>
          <w:p w:rsidR="00523290" w:rsidRDefault="00523290" w:rsidP="00523290">
            <w:r w:rsidRPr="00523290">
              <w:t>CHU de Nantes</w:t>
            </w:r>
          </w:p>
        </w:tc>
      </w:tr>
      <w:tr w:rsidR="00523290" w:rsidTr="00523290">
        <w:tc>
          <w:tcPr>
            <w:tcW w:w="4943" w:type="dxa"/>
          </w:tcPr>
          <w:p w:rsidR="00523290" w:rsidRDefault="00523290" w:rsidP="00523290">
            <w:r w:rsidRPr="00F16010">
              <w:rPr>
                <w:szCs w:val="20"/>
                <w:lang w:eastAsia="fr-FR"/>
              </w:rPr>
              <w:t>Coordinateur BIM CHU</w:t>
            </w:r>
          </w:p>
        </w:tc>
        <w:tc>
          <w:tcPr>
            <w:tcW w:w="4943" w:type="dxa"/>
          </w:tcPr>
          <w:p w:rsidR="00523290" w:rsidRDefault="00523290" w:rsidP="00523290">
            <w:r w:rsidRPr="00523290">
              <w:t>CHU de Nantes</w:t>
            </w:r>
          </w:p>
        </w:tc>
      </w:tr>
      <w:tr w:rsidR="00B720B5" w:rsidTr="00523290">
        <w:tc>
          <w:tcPr>
            <w:tcW w:w="4943" w:type="dxa"/>
          </w:tcPr>
          <w:p w:rsidR="00B720B5" w:rsidRPr="00F16010" w:rsidRDefault="00B720B5" w:rsidP="00523290">
            <w:pPr>
              <w:rPr>
                <w:szCs w:val="20"/>
                <w:lang w:eastAsia="fr-FR"/>
              </w:rPr>
            </w:pPr>
            <w:r>
              <w:rPr>
                <w:szCs w:val="20"/>
                <w:lang w:eastAsia="fr-FR"/>
              </w:rPr>
              <w:t>AMO BIM CHU</w:t>
            </w:r>
          </w:p>
        </w:tc>
        <w:tc>
          <w:tcPr>
            <w:tcW w:w="4943" w:type="dxa"/>
          </w:tcPr>
          <w:p w:rsidR="00B720B5" w:rsidRPr="00523290" w:rsidRDefault="00B720B5" w:rsidP="00523290"/>
        </w:tc>
      </w:tr>
      <w:tr w:rsidR="00523290" w:rsidTr="00523290">
        <w:tc>
          <w:tcPr>
            <w:tcW w:w="4943" w:type="dxa"/>
          </w:tcPr>
          <w:p w:rsidR="00523290" w:rsidRDefault="00523290" w:rsidP="00523290">
            <w:r w:rsidRPr="00F16010">
              <w:rPr>
                <w:szCs w:val="20"/>
                <w:lang w:eastAsia="fr-FR"/>
              </w:rPr>
              <w:t>BIM M</w:t>
            </w:r>
            <w:r>
              <w:rPr>
                <w:szCs w:val="20"/>
                <w:lang w:eastAsia="fr-FR"/>
              </w:rPr>
              <w:t>ANAGER</w:t>
            </w:r>
          </w:p>
        </w:tc>
        <w:tc>
          <w:tcPr>
            <w:tcW w:w="4943" w:type="dxa"/>
          </w:tcPr>
          <w:p w:rsidR="00523290" w:rsidRDefault="00217C46" w:rsidP="00523290">
            <w:r>
              <w:t xml:space="preserve">Titulaire du marché </w:t>
            </w:r>
          </w:p>
        </w:tc>
      </w:tr>
      <w:tr w:rsidR="00523290" w:rsidTr="00523290">
        <w:tc>
          <w:tcPr>
            <w:tcW w:w="4943" w:type="dxa"/>
          </w:tcPr>
          <w:p w:rsidR="00523290" w:rsidRDefault="00523290" w:rsidP="00523290">
            <w:r w:rsidRPr="00523290">
              <w:t>CONTRÔLEUR TECHNIQUE</w:t>
            </w:r>
          </w:p>
        </w:tc>
        <w:tc>
          <w:tcPr>
            <w:tcW w:w="4943" w:type="dxa"/>
          </w:tcPr>
          <w:p w:rsidR="00523290" w:rsidRDefault="00523290" w:rsidP="00523290"/>
        </w:tc>
      </w:tr>
      <w:tr w:rsidR="00523290" w:rsidTr="00523290">
        <w:tc>
          <w:tcPr>
            <w:tcW w:w="4943" w:type="dxa"/>
          </w:tcPr>
          <w:p w:rsidR="00523290" w:rsidRPr="00523290" w:rsidRDefault="00217C46" w:rsidP="00523290">
            <w:r>
              <w:t>SPS</w:t>
            </w:r>
          </w:p>
        </w:tc>
        <w:tc>
          <w:tcPr>
            <w:tcW w:w="4943" w:type="dxa"/>
          </w:tcPr>
          <w:p w:rsidR="00523290" w:rsidRDefault="00523290" w:rsidP="00523290"/>
        </w:tc>
      </w:tr>
    </w:tbl>
    <w:p w:rsidR="00523290" w:rsidRPr="00523290" w:rsidRDefault="00523290" w:rsidP="00523290"/>
    <w:p w:rsidR="00523290" w:rsidRDefault="00523290" w:rsidP="00037925"/>
    <w:p w:rsidR="00F16010" w:rsidRDefault="00A80856" w:rsidP="00037925">
      <w:pPr>
        <w:pStyle w:val="Titre2"/>
      </w:pPr>
      <w:bookmarkStart w:id="15" w:name="_Toc514767338"/>
      <w:r>
        <w:t>STRATEGIE DE COLLABORATION</w:t>
      </w:r>
      <w:bookmarkEnd w:id="15"/>
    </w:p>
    <w:p w:rsidR="00365651" w:rsidRPr="00365651" w:rsidRDefault="00365651" w:rsidP="00365651">
      <w:pPr>
        <w:pStyle w:val="Titre3"/>
      </w:pPr>
      <w:bookmarkStart w:id="16" w:name="_Toc514767339"/>
      <w:r>
        <w:t>Processus de collaboration</w:t>
      </w:r>
      <w:bookmarkEnd w:id="16"/>
    </w:p>
    <w:p w:rsidR="00A80856" w:rsidRPr="00F16010" w:rsidRDefault="00A80856" w:rsidP="00A80856">
      <w:pPr>
        <w:rPr>
          <w:i/>
          <w:sz w:val="20"/>
          <w:szCs w:val="20"/>
        </w:rPr>
      </w:pPr>
      <w:r w:rsidRPr="00F16010">
        <w:rPr>
          <w:i/>
          <w:sz w:val="20"/>
          <w:szCs w:val="20"/>
        </w:rPr>
        <w:t>(Source : « ISO 19650 – 1 »)</w:t>
      </w:r>
    </w:p>
    <w:p w:rsidR="00A80856" w:rsidRDefault="00A80856" w:rsidP="00A80856"/>
    <w:p w:rsidR="00A80856" w:rsidRDefault="00A80856" w:rsidP="00A80856">
      <w:r>
        <w:t xml:space="preserve">L’environnement de données commun (CDE) est une source d’information unique sur un projet ou un actif donné, utilisée pour collecter, gérer et diffuser chaque élément du modèle d’information par le biais d’un </w:t>
      </w:r>
      <w:proofErr w:type="spellStart"/>
      <w:r>
        <w:t>process</w:t>
      </w:r>
      <w:proofErr w:type="spellEnd"/>
      <w:r>
        <w:t xml:space="preserve"> géré.</w:t>
      </w:r>
    </w:p>
    <w:p w:rsidR="00A80856" w:rsidRDefault="00A80856" w:rsidP="00A80856"/>
    <w:p w:rsidR="00A80856" w:rsidRDefault="00A80856" w:rsidP="00A80856">
      <w:r>
        <w:lastRenderedPageBreak/>
        <w:t>Un conteneur est un ensemble de données et d’informations au sein d’une hiérarchie de stockage de fichier, de système ou d’application.</w:t>
      </w:r>
    </w:p>
    <w:p w:rsidR="00A80856" w:rsidRDefault="00A80856" w:rsidP="00A80856"/>
    <w:p w:rsidR="00A80856" w:rsidRDefault="00A80856" w:rsidP="00A80856">
      <w:r>
        <w:t>Il convient de procéder à la révision courante de chaque conteneur dans l’environnement de données commun (CDE) dans l’un des trois états de conteneur suivants : Travail en cours ; Partagé ; ou Publié. Les données et informations actuelles peuvent exister dans les trois états, selon leur niveau de développement.</w:t>
      </w:r>
    </w:p>
    <w:p w:rsidR="00A80856" w:rsidRDefault="00A80856" w:rsidP="00A80856"/>
    <w:p w:rsidR="00A80856" w:rsidRDefault="00A80856" w:rsidP="00A80856">
      <w:r>
        <w:t>Il convient également de définir un état Archivé pour les conteneurs qui ont été remplacés ou retirés, afin de créer une trace d’audit de leur développement. Ces états sont représentés sur le schéma conceptuel ci-dessous :</w:t>
      </w:r>
    </w:p>
    <w:p w:rsidR="00A80856" w:rsidRDefault="00A80856" w:rsidP="00A80856"/>
    <w:p w:rsidR="00A80856" w:rsidRDefault="00D54CD4" w:rsidP="00A80856">
      <w:pPr>
        <w:jc w:val="center"/>
      </w:pPr>
      <w:r>
        <w:rPr>
          <w:noProof/>
          <w:lang w:eastAsia="fr-FR"/>
        </w:rPr>
        <w:drawing>
          <wp:inline distT="0" distB="0" distL="0" distR="0">
            <wp:extent cx="3819525" cy="3467100"/>
            <wp:effectExtent l="0" t="0" r="9525" b="0"/>
            <wp:docPr id="3"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19525" cy="3467100"/>
                    </a:xfrm>
                    <a:prstGeom prst="rect">
                      <a:avLst/>
                    </a:prstGeom>
                    <a:noFill/>
                    <a:ln>
                      <a:noFill/>
                    </a:ln>
                  </pic:spPr>
                </pic:pic>
              </a:graphicData>
            </a:graphic>
          </wp:inline>
        </w:drawing>
      </w:r>
    </w:p>
    <w:p w:rsidR="00A80856" w:rsidRDefault="00A80856" w:rsidP="00A80856"/>
    <w:p w:rsidR="00A80856" w:rsidRPr="00F16010" w:rsidRDefault="00A80856" w:rsidP="00A80856">
      <w:pPr>
        <w:rPr>
          <w:b/>
          <w:color w:val="92D050"/>
        </w:rPr>
      </w:pPr>
      <w:r w:rsidRPr="00F16010">
        <w:rPr>
          <w:b/>
          <w:color w:val="92D050"/>
        </w:rPr>
        <w:t>État « Travail en cours »</w:t>
      </w:r>
    </w:p>
    <w:p w:rsidR="00A80856" w:rsidRDefault="00A80856" w:rsidP="00A80856">
      <w:r>
        <w:t>L’état « Travail en cours » est utilisé pour les informations qui sont en cours de développement par leur créateur ou groupe de travail. Il convient que les conteneurs ayant cet état ne soient ni visibles ni accessibles aux groupes de travail, à l’exception de leur créateur.</w:t>
      </w:r>
    </w:p>
    <w:p w:rsidR="00A80856" w:rsidRDefault="00A80856" w:rsidP="00A80856"/>
    <w:p w:rsidR="00A80856" w:rsidRPr="00F16010" w:rsidRDefault="00A80856" w:rsidP="00A80856">
      <w:pPr>
        <w:rPr>
          <w:b/>
          <w:color w:val="92D050"/>
        </w:rPr>
      </w:pPr>
      <w:r w:rsidRPr="00F16010">
        <w:rPr>
          <w:b/>
          <w:color w:val="92D050"/>
        </w:rPr>
        <w:t>Transition « Contrôle/revue/approbation »</w:t>
      </w:r>
    </w:p>
    <w:p w:rsidR="00A80856" w:rsidRDefault="00A80856" w:rsidP="00A80856">
      <w:r>
        <w:t>La transition « Contrôle/revue/approbation » compare le conteneur au plan de livraison de l’information et aux normes, méthodes et modes opératoires convenus pour générer de l’information.</w:t>
      </w:r>
    </w:p>
    <w:p w:rsidR="00A80856" w:rsidRDefault="00A80856" w:rsidP="00A80856"/>
    <w:p w:rsidR="00A80856" w:rsidRPr="00F16010" w:rsidRDefault="00A80856" w:rsidP="00A80856">
      <w:pPr>
        <w:rPr>
          <w:b/>
          <w:color w:val="92D050"/>
        </w:rPr>
      </w:pPr>
      <w:r w:rsidRPr="00F16010">
        <w:rPr>
          <w:b/>
          <w:color w:val="92D050"/>
        </w:rPr>
        <w:t>État « Partagé »</w:t>
      </w:r>
    </w:p>
    <w:p w:rsidR="00A80856" w:rsidRDefault="00A80856" w:rsidP="00A80856">
      <w:r>
        <w:t xml:space="preserve">L’état « Partagé » est utilisé pour les informations dont le partage avec la partie </w:t>
      </w:r>
      <w:proofErr w:type="spellStart"/>
      <w:r>
        <w:t>désignante</w:t>
      </w:r>
      <w:proofErr w:type="spellEnd"/>
      <w:r>
        <w:t xml:space="preserve"> ou avec d’autres parties désignées ou groupes de travail appropriés, a été approuvé. Il convient qu’un conteneur ayant cet état soit visible et accessible à ces parties, mais non éditable. Si l’édition est exigée, il y a lieu de rétablir l’état « Travail en cours » pour ce conteneur.</w:t>
      </w:r>
    </w:p>
    <w:p w:rsidR="00A80856" w:rsidRDefault="00A80856" w:rsidP="00A80856"/>
    <w:p w:rsidR="00A80856" w:rsidRDefault="00A80856" w:rsidP="00A80856">
      <w:r>
        <w:t>Il convient que les conteneurs à l’état Partagé soient consultés par toutes les parties désignées appropriées et soient utilisées pour vérifier la coordination, l’exhaustivité et l’exactitude de leurs propres informations.</w:t>
      </w:r>
    </w:p>
    <w:p w:rsidR="00A80856" w:rsidRDefault="00A80856" w:rsidP="00A80856"/>
    <w:p w:rsidR="00A80856" w:rsidRDefault="00A80856" w:rsidP="00A80856">
      <w:r>
        <w:lastRenderedPageBreak/>
        <w:t>L’état Partagé est également utilisé pour les conteneurs dont le partage avec le maître d’ouvrage ou avec le propriétaire/l’exploitant d’actif a été approuvé et qui sont en attente d’autorisation. Il est possible d’utiliser un état d’information distinct, « Partagé avec le maître d’ouvrage », pour ces conteneurs dans les cas où le CDE est distribué dans différents systèmes ou lorsque la sécurité entre en jeu.</w:t>
      </w:r>
    </w:p>
    <w:p w:rsidR="00A80856" w:rsidRDefault="00A80856" w:rsidP="00A80856"/>
    <w:p w:rsidR="00A80856" w:rsidRPr="00F16010" w:rsidRDefault="00A80856" w:rsidP="00A80856">
      <w:pPr>
        <w:rPr>
          <w:b/>
          <w:color w:val="92D050"/>
        </w:rPr>
      </w:pPr>
      <w:r w:rsidRPr="00F16010">
        <w:rPr>
          <w:b/>
          <w:color w:val="92D050"/>
        </w:rPr>
        <w:t>Transition « Revue/autorisation »</w:t>
      </w:r>
    </w:p>
    <w:p w:rsidR="00A80856" w:rsidRDefault="00A80856" w:rsidP="00A80856">
      <w:r>
        <w:t>La transition « Revue/autorisation » vérifie, lors d’un échange d’informations, la coordination, l’exhaustivité et l’exactitude de tous les conteneurs par rapport aux exigences d’information. Si les conteneurs réussissent ces tests, leur état passe à Publié. L’autorisation sépare les informations (à l’état Publié) fiables pour la prochaine étape d’exécution du projet, y compris la conception ou la construction plus détaillé, ou pour la gestion d’actifs, des informations qui peuvent encore faire l’objet de modifications (à l’état Travail en cours ou Partagé).</w:t>
      </w:r>
    </w:p>
    <w:p w:rsidR="00A80856" w:rsidRDefault="00A80856" w:rsidP="00A80856"/>
    <w:p w:rsidR="00A80856" w:rsidRPr="00F16010" w:rsidRDefault="00A80856" w:rsidP="00A80856">
      <w:pPr>
        <w:rPr>
          <w:b/>
          <w:color w:val="92D050"/>
        </w:rPr>
      </w:pPr>
      <w:r w:rsidRPr="00F16010">
        <w:rPr>
          <w:b/>
          <w:color w:val="92D050"/>
        </w:rPr>
        <w:t>État « Publié »</w:t>
      </w:r>
    </w:p>
    <w:p w:rsidR="00A80856" w:rsidRDefault="00A80856" w:rsidP="00A80856">
      <w:r>
        <w:t>L’état « Publié » est utilisé pour les informations dont l’utilisation a été autorisée, soit dans la construction d’un nouveau projet soit dans l’exploitation d’un actif.</w:t>
      </w:r>
    </w:p>
    <w:p w:rsidR="00A80856" w:rsidRDefault="00A80856" w:rsidP="00A80856"/>
    <w:p w:rsidR="00A80856" w:rsidRDefault="00A80856" w:rsidP="00A80856">
      <w:r>
        <w:t>Le modèle d’information de projet à la fin d’un projet ou le modèle d’information d’actifs pendant l’exploitation d’un actif ne contient que des données et informations à l’état Publié ou Archivé.</w:t>
      </w:r>
    </w:p>
    <w:p w:rsidR="00A80856" w:rsidRDefault="00A80856" w:rsidP="00A80856"/>
    <w:p w:rsidR="00A80856" w:rsidRPr="00F16010" w:rsidRDefault="00A80856" w:rsidP="00A80856">
      <w:pPr>
        <w:rPr>
          <w:b/>
          <w:color w:val="92D050"/>
        </w:rPr>
      </w:pPr>
      <w:r w:rsidRPr="00F16010">
        <w:rPr>
          <w:b/>
          <w:color w:val="92D050"/>
        </w:rPr>
        <w:t>État « Archivé »</w:t>
      </w:r>
    </w:p>
    <w:p w:rsidR="00A80856" w:rsidRDefault="00A80856" w:rsidP="00A80856">
      <w:r>
        <w:t xml:space="preserve">L’état « Archivé » sert à conserver un enregistrement complet de tous les conteneurs remplacés qui ont été partagés et publiés au cours du processus de gestion de l’information. Un conteneur à l’état </w:t>
      </w:r>
      <w:r w:rsidR="00AC4015">
        <w:t>« </w:t>
      </w:r>
      <w:r>
        <w:t>Archivé</w:t>
      </w:r>
      <w:r w:rsidR="00AC4015">
        <w:t> »</w:t>
      </w:r>
      <w:r>
        <w:t xml:space="preserve"> ayant précédemment été à l’état </w:t>
      </w:r>
      <w:r w:rsidR="00AC4015">
        <w:t>« </w:t>
      </w:r>
      <w:r>
        <w:t>publié</w:t>
      </w:r>
      <w:r w:rsidR="00AC4015">
        <w:t> »</w:t>
      </w:r>
      <w:r>
        <w:t xml:space="preserve"> représente des informations qui ont pu précédemment servir de base pour un travail de conception plus détaillé, pour la construction ou pour la gestion d’actifs.</w:t>
      </w:r>
    </w:p>
    <w:p w:rsidR="00365651" w:rsidRDefault="00365651" w:rsidP="00037925"/>
    <w:p w:rsidR="00365651" w:rsidRPr="00365651" w:rsidRDefault="00365651" w:rsidP="00365651">
      <w:pPr>
        <w:pStyle w:val="Titre3"/>
      </w:pPr>
      <w:bookmarkStart w:id="17" w:name="_Toc514767340"/>
      <w:r>
        <w:t>Plateforme collaborative</w:t>
      </w:r>
      <w:bookmarkEnd w:id="17"/>
    </w:p>
    <w:p w:rsidR="00766BE5" w:rsidRDefault="00766BE5" w:rsidP="00766BE5">
      <w:r>
        <w:t>CHU de Nantes n’impose pas de plateforme collaborative pour ses projets. Il est de la responsabilité de la maîtrise d’œuvre de mettre en place la plateforme collaborative pour l’opération. Cette plateforme doit avoir à minima les fonctionnalités suivantes :</w:t>
      </w:r>
    </w:p>
    <w:p w:rsidR="00766BE5" w:rsidRDefault="00766BE5" w:rsidP="00BD794F">
      <w:pPr>
        <w:numPr>
          <w:ilvl w:val="0"/>
          <w:numId w:val="12"/>
        </w:numPr>
      </w:pPr>
      <w:r>
        <w:t>Gestion documentaire.</w:t>
      </w:r>
    </w:p>
    <w:p w:rsidR="00766BE5" w:rsidRDefault="00766BE5" w:rsidP="00BD794F">
      <w:pPr>
        <w:numPr>
          <w:ilvl w:val="0"/>
          <w:numId w:val="12"/>
        </w:numPr>
      </w:pPr>
      <w:r>
        <w:t>Gestion de la révision.</w:t>
      </w:r>
    </w:p>
    <w:p w:rsidR="00766BE5" w:rsidRDefault="00766BE5" w:rsidP="00BD794F">
      <w:pPr>
        <w:numPr>
          <w:ilvl w:val="0"/>
          <w:numId w:val="12"/>
        </w:numPr>
      </w:pPr>
      <w:r>
        <w:t>Gestion du droit d’accès.</w:t>
      </w:r>
    </w:p>
    <w:p w:rsidR="00766BE5" w:rsidRDefault="00766BE5" w:rsidP="00766BE5"/>
    <w:p w:rsidR="00766BE5" w:rsidRDefault="00766BE5" w:rsidP="00766BE5">
      <w:r>
        <w:t>Les caractéristiques et fonctionnalités précises de la plateforme doivent être documentées dans la Convention BIM du BIM Management.</w:t>
      </w:r>
    </w:p>
    <w:p w:rsidR="00365651" w:rsidRDefault="00766BE5" w:rsidP="00766BE5">
      <w:r>
        <w:t>L’échange des documents et la dépose des livrables doivent être réalisés via cette plateforme.</w:t>
      </w:r>
    </w:p>
    <w:p w:rsidR="00365651" w:rsidRDefault="00365651" w:rsidP="00037925"/>
    <w:p w:rsidR="00365651" w:rsidRPr="00365651" w:rsidRDefault="00365651" w:rsidP="00365651">
      <w:pPr>
        <w:pStyle w:val="Titre3"/>
      </w:pPr>
      <w:bookmarkStart w:id="18" w:name="_Toc514767341"/>
      <w:r>
        <w:t>Accès aux données</w:t>
      </w:r>
      <w:bookmarkEnd w:id="18"/>
    </w:p>
    <w:p w:rsidR="00766BE5" w:rsidRDefault="00766BE5" w:rsidP="00766BE5">
      <w:r>
        <w:t>L’accès aux données ainsi que la transmission et la diffusion de celles-ci doivent se faire intégralement via la plateforme collaborative.</w:t>
      </w:r>
    </w:p>
    <w:p w:rsidR="00766BE5" w:rsidRDefault="00766BE5" w:rsidP="00766BE5"/>
    <w:p w:rsidR="00365651" w:rsidRDefault="00766BE5" w:rsidP="00766BE5">
      <w:r>
        <w:t>Le BIM Management définit les droits d’accès de différents contributeurs et demande la validation de la définition auprès du maître d’ouvrage.</w:t>
      </w:r>
    </w:p>
    <w:p w:rsidR="00365651" w:rsidRDefault="00365651" w:rsidP="00037925"/>
    <w:p w:rsidR="00365651" w:rsidRDefault="00365651" w:rsidP="00037925">
      <w:pPr>
        <w:pStyle w:val="Titre3"/>
      </w:pPr>
      <w:bookmarkStart w:id="19" w:name="_Toc514767342"/>
      <w:r>
        <w:t>Sauvegardes et sécurité des données</w:t>
      </w:r>
      <w:bookmarkEnd w:id="19"/>
    </w:p>
    <w:p w:rsidR="00766BE5" w:rsidRDefault="00766BE5" w:rsidP="00766BE5">
      <w:r>
        <w:t>Afin de prévenir des pertes de données, un protocole de sécurité devra être mis en place pour :</w:t>
      </w:r>
    </w:p>
    <w:p w:rsidR="00766BE5" w:rsidRDefault="00766BE5" w:rsidP="00BD794F">
      <w:pPr>
        <w:numPr>
          <w:ilvl w:val="0"/>
          <w:numId w:val="13"/>
        </w:numPr>
      </w:pPr>
      <w:r>
        <w:t>Attribuer les droits d’accès aux données adéquats à chaque utilisateur.</w:t>
      </w:r>
    </w:p>
    <w:p w:rsidR="00766BE5" w:rsidRDefault="00766BE5" w:rsidP="00BD794F">
      <w:pPr>
        <w:numPr>
          <w:ilvl w:val="0"/>
          <w:numId w:val="13"/>
        </w:numPr>
      </w:pPr>
      <w:r>
        <w:lastRenderedPageBreak/>
        <w:t>Assurer une sauvegarde régulière des données BIM.</w:t>
      </w:r>
    </w:p>
    <w:p w:rsidR="00766BE5" w:rsidRDefault="00766BE5" w:rsidP="00BD794F">
      <w:pPr>
        <w:numPr>
          <w:ilvl w:val="0"/>
          <w:numId w:val="13"/>
        </w:numPr>
      </w:pPr>
      <w:r>
        <w:t>Assurer la sauvegarde de la traçabilité des données.</w:t>
      </w:r>
    </w:p>
    <w:p w:rsidR="00766BE5" w:rsidRDefault="00766BE5" w:rsidP="00BD794F">
      <w:pPr>
        <w:numPr>
          <w:ilvl w:val="0"/>
          <w:numId w:val="13"/>
        </w:numPr>
      </w:pPr>
      <w:r>
        <w:t>Prévenir les infections des données par des virus informatiques et piratage.</w:t>
      </w:r>
    </w:p>
    <w:p w:rsidR="00365651" w:rsidRDefault="00766BE5" w:rsidP="00BD794F">
      <w:pPr>
        <w:numPr>
          <w:ilvl w:val="0"/>
          <w:numId w:val="13"/>
        </w:numPr>
      </w:pPr>
      <w:r>
        <w:t>Assurer une sauvegarde régulière des données BIM.</w:t>
      </w:r>
    </w:p>
    <w:p w:rsidR="00365651" w:rsidRDefault="00365651" w:rsidP="00037925"/>
    <w:p w:rsidR="00365651" w:rsidRDefault="00365651" w:rsidP="00365651">
      <w:pPr>
        <w:pStyle w:val="Titre3"/>
      </w:pPr>
      <w:bookmarkStart w:id="20" w:name="_Toc514767343"/>
      <w:r>
        <w:t>Echanges de données</w:t>
      </w:r>
      <w:bookmarkEnd w:id="20"/>
    </w:p>
    <w:p w:rsidR="00766BE5" w:rsidRDefault="00766BE5" w:rsidP="00766BE5">
      <w:r>
        <w:t>Pour éviter les problèmes fréquemment rencontrés lors de l’échange de données, les contributeurs devront :</w:t>
      </w:r>
    </w:p>
    <w:p w:rsidR="00766BE5" w:rsidRDefault="00766BE5" w:rsidP="00BD794F">
      <w:pPr>
        <w:numPr>
          <w:ilvl w:val="0"/>
          <w:numId w:val="14"/>
        </w:numPr>
      </w:pPr>
      <w:r>
        <w:t>Suivre les recommandations préalablement définies.</w:t>
      </w:r>
    </w:p>
    <w:p w:rsidR="00766BE5" w:rsidRDefault="00766BE5" w:rsidP="00BD794F">
      <w:pPr>
        <w:numPr>
          <w:ilvl w:val="0"/>
          <w:numId w:val="14"/>
        </w:numPr>
      </w:pPr>
      <w:r>
        <w:t>S’accorder dès que possible sur le contenu et le format des données échangées, sur la méthode et la fréquence d’échange.</w:t>
      </w:r>
    </w:p>
    <w:p w:rsidR="00766BE5" w:rsidRDefault="00766BE5" w:rsidP="00BD794F">
      <w:pPr>
        <w:numPr>
          <w:ilvl w:val="0"/>
          <w:numId w:val="14"/>
        </w:numPr>
      </w:pPr>
      <w:r>
        <w:t>S’accorder sur les versions des formats utilisés.</w:t>
      </w:r>
    </w:p>
    <w:p w:rsidR="00766BE5" w:rsidRDefault="00766BE5" w:rsidP="00BD794F">
      <w:pPr>
        <w:numPr>
          <w:ilvl w:val="0"/>
          <w:numId w:val="14"/>
        </w:numPr>
      </w:pPr>
      <w:r>
        <w:t>Établir une procédure pour tester, contrôler et rapporter la qualité des transferts.</w:t>
      </w:r>
    </w:p>
    <w:p w:rsidR="00766BE5" w:rsidRDefault="00766BE5" w:rsidP="00BD794F">
      <w:pPr>
        <w:numPr>
          <w:ilvl w:val="0"/>
          <w:numId w:val="14"/>
        </w:numPr>
      </w:pPr>
      <w:r>
        <w:t>Mettre en place des essais préliminaires de transferts, à partir de la maquette numérique par exemple.</w:t>
      </w:r>
    </w:p>
    <w:p w:rsidR="00766BE5" w:rsidRDefault="00766BE5" w:rsidP="00766BE5"/>
    <w:p w:rsidR="00766BE5" w:rsidRDefault="00766BE5" w:rsidP="00766BE5">
      <w:r>
        <w:t>Afin d’assurer l’interopérabilité du projet, la maquette numérique doit être fournie en format IFC et en format natif. Régulièrement, la maquette numérique doit être transmise à tous les contributeurs afin de vérifier que les objets de la maquette numérique au format IFC sont correctement intégrés.</w:t>
      </w:r>
    </w:p>
    <w:p w:rsidR="00766BE5" w:rsidRDefault="00766BE5" w:rsidP="00766BE5"/>
    <w:p w:rsidR="00365651" w:rsidRDefault="00766BE5" w:rsidP="00766BE5">
      <w:r>
        <w:t>La méthode d’échange de données du projet doit supporter le format BCF.</w:t>
      </w:r>
    </w:p>
    <w:p w:rsidR="00365651" w:rsidRDefault="00365651" w:rsidP="00037925"/>
    <w:p w:rsidR="00E138C0" w:rsidRDefault="00E138C0" w:rsidP="00E138C0">
      <w:pPr>
        <w:pStyle w:val="Titre2"/>
      </w:pPr>
      <w:bookmarkStart w:id="21" w:name="_Toc514767344"/>
      <w:r>
        <w:t>STRATEGIE DE CONTROLE QUALITE</w:t>
      </w:r>
      <w:bookmarkEnd w:id="21"/>
    </w:p>
    <w:p w:rsidR="00E138C0" w:rsidRDefault="00E138C0" w:rsidP="00E138C0"/>
    <w:p w:rsidR="00E138C0" w:rsidRDefault="00E138C0" w:rsidP="00E138C0">
      <w:r>
        <w:t>Avant chaque soumission de leur(s) modèle(s) BIM aux autres contributeurs, toutes les disciplines impliquées devront procéder à un contrôle qualité de leur(s) modèle(s) BIM.</w:t>
      </w:r>
    </w:p>
    <w:p w:rsidR="00E138C0" w:rsidRDefault="00E138C0" w:rsidP="00E138C0"/>
    <w:p w:rsidR="00E138C0" w:rsidRDefault="00E138C0" w:rsidP="00E138C0">
      <w:r>
        <w:t>La responsabilité de la qualité de la maquette numérique du point de vue de sa cohérence au projet, et d’un point de vue du respect des objectifs et de la Convention BIM incombe aux auteurs de différentes maquettes numériques.</w:t>
      </w:r>
    </w:p>
    <w:p w:rsidR="004653FF" w:rsidRDefault="004653FF" w:rsidP="00E138C0"/>
    <w:p w:rsidR="00E138C0" w:rsidRDefault="00E138C0" w:rsidP="00E138C0">
      <w:r>
        <w:t>Le coordinateur doit un contrôle de la maquette numérique du point de vue de la cohérence au projet.</w:t>
      </w:r>
    </w:p>
    <w:p w:rsidR="004653FF" w:rsidRDefault="004653FF" w:rsidP="00E138C0"/>
    <w:p w:rsidR="00E138C0" w:rsidRDefault="00E138C0" w:rsidP="00E138C0">
      <w:r>
        <w:t>Le BIM Management doit un contrôle de la maquette numérique d’un point de vue des objectifs BIM et de la Convention BIM.</w:t>
      </w:r>
    </w:p>
    <w:p w:rsidR="004653FF" w:rsidRDefault="004653FF" w:rsidP="00E138C0"/>
    <w:p w:rsidR="00E138C0" w:rsidRDefault="00E138C0" w:rsidP="00E138C0">
      <w:r>
        <w:t>Le BIM Management doit documenter dans la Convention BIM :</w:t>
      </w:r>
    </w:p>
    <w:p w:rsidR="00E138C0" w:rsidRDefault="00E138C0" w:rsidP="00BD794F">
      <w:pPr>
        <w:numPr>
          <w:ilvl w:val="0"/>
          <w:numId w:val="15"/>
        </w:numPr>
      </w:pPr>
      <w:r>
        <w:t>Une liste de contrôle par type de vérification.</w:t>
      </w:r>
    </w:p>
    <w:p w:rsidR="00E138C0" w:rsidRDefault="00E138C0" w:rsidP="00BD794F">
      <w:pPr>
        <w:numPr>
          <w:ilvl w:val="0"/>
          <w:numId w:val="15"/>
        </w:numPr>
      </w:pPr>
      <w:r>
        <w:t>Le processus de contrôle qualité.</w:t>
      </w:r>
    </w:p>
    <w:p w:rsidR="00E138C0" w:rsidRDefault="00E138C0" w:rsidP="00BD794F">
      <w:pPr>
        <w:numPr>
          <w:ilvl w:val="0"/>
          <w:numId w:val="15"/>
        </w:numPr>
      </w:pPr>
      <w:r>
        <w:t>Les fréquences et les typologies de contrôle.</w:t>
      </w:r>
    </w:p>
    <w:p w:rsidR="00E138C0" w:rsidRDefault="00E138C0" w:rsidP="00E138C0"/>
    <w:p w:rsidR="00E138C0" w:rsidRDefault="00E138C0" w:rsidP="00E138C0">
      <w:r>
        <w:t>Un journal BIM doit être mis en place par le BIM Management pour suivre la modification et la mise à jour de la maquette numérique.</w:t>
      </w:r>
    </w:p>
    <w:p w:rsidR="00E138C0" w:rsidRDefault="00E138C0" w:rsidP="00E138C0"/>
    <w:p w:rsidR="00E138C0" w:rsidRDefault="00E138C0" w:rsidP="00E138C0">
      <w:r>
        <w:t xml:space="preserve">Avant chaque remise des livrables, la maquette numérique devra à minima être vérifiée par le BIM Management (BIM Manager + Coordinateurs BIM) pour les aspects </w:t>
      </w:r>
      <w:r w:rsidR="004653FF">
        <w:t>suivants</w:t>
      </w:r>
      <w:r>
        <w:t>:</w:t>
      </w:r>
    </w:p>
    <w:p w:rsidR="00E138C0" w:rsidRDefault="00E138C0" w:rsidP="00BD794F">
      <w:pPr>
        <w:numPr>
          <w:ilvl w:val="0"/>
          <w:numId w:val="16"/>
        </w:numPr>
      </w:pPr>
      <w:r>
        <w:t xml:space="preserve">La conformité de la maquette numérique avec les référentiels du projet. </w:t>
      </w:r>
    </w:p>
    <w:p w:rsidR="00E138C0" w:rsidRDefault="00E138C0" w:rsidP="00BD794F">
      <w:pPr>
        <w:numPr>
          <w:ilvl w:val="0"/>
          <w:numId w:val="16"/>
        </w:numPr>
      </w:pPr>
      <w:r>
        <w:t>Les caractéristiques techniques de la maquette numérique par rapport aux exigences du Cahier des charges BIM.</w:t>
      </w:r>
    </w:p>
    <w:p w:rsidR="00E138C0" w:rsidRDefault="00E138C0" w:rsidP="00BD794F">
      <w:pPr>
        <w:numPr>
          <w:ilvl w:val="0"/>
          <w:numId w:val="16"/>
        </w:numPr>
      </w:pPr>
      <w:r>
        <w:t>La complétude de la maquette numérique par rapport aux exigences du Cahier des charges BIM.</w:t>
      </w:r>
    </w:p>
    <w:p w:rsidR="00E138C0" w:rsidRDefault="00E138C0" w:rsidP="00BD794F">
      <w:pPr>
        <w:numPr>
          <w:ilvl w:val="0"/>
          <w:numId w:val="16"/>
        </w:numPr>
      </w:pPr>
      <w:r>
        <w:lastRenderedPageBreak/>
        <w:t xml:space="preserve">Le renseignement du code </w:t>
      </w:r>
      <w:r w:rsidR="004653FF">
        <w:t xml:space="preserve">de </w:t>
      </w:r>
      <w:r>
        <w:t>Classification des éléments de la maquette numérique par rapport aux exigences du Cahier des charges BIM.</w:t>
      </w:r>
    </w:p>
    <w:p w:rsidR="00E138C0" w:rsidRDefault="00E138C0" w:rsidP="00BD794F">
      <w:pPr>
        <w:numPr>
          <w:ilvl w:val="0"/>
          <w:numId w:val="16"/>
        </w:numPr>
      </w:pPr>
      <w:r>
        <w:t>La dénomination des éléments de la maquette numérique par rapport aux exigences du Cahier des charges BIM.</w:t>
      </w:r>
    </w:p>
    <w:p w:rsidR="00E138C0" w:rsidRDefault="00E138C0" w:rsidP="00BD794F">
      <w:pPr>
        <w:numPr>
          <w:ilvl w:val="0"/>
          <w:numId w:val="16"/>
        </w:numPr>
      </w:pPr>
      <w:r>
        <w:t>Le niveau de détail géométrique de la maquette numérique par rapport aux exigences du Cahier des charges BIM.</w:t>
      </w:r>
    </w:p>
    <w:p w:rsidR="00E138C0" w:rsidRDefault="00E138C0" w:rsidP="00BD794F">
      <w:pPr>
        <w:numPr>
          <w:ilvl w:val="0"/>
          <w:numId w:val="16"/>
        </w:numPr>
      </w:pPr>
      <w:r>
        <w:t>Le niveau d’information de la maquette numérique rapport aux exigences du Cahier des charges BIM.</w:t>
      </w:r>
    </w:p>
    <w:p w:rsidR="00E138C0" w:rsidRDefault="00E138C0" w:rsidP="00BD794F">
      <w:pPr>
        <w:numPr>
          <w:ilvl w:val="0"/>
          <w:numId w:val="16"/>
        </w:numPr>
      </w:pPr>
      <w:r>
        <w:t>La cohérence des plans 2D et des pièces écrites rapport à la maquette numérique.</w:t>
      </w:r>
    </w:p>
    <w:p w:rsidR="00E138C0" w:rsidRDefault="00E138C0" w:rsidP="00BD794F">
      <w:pPr>
        <w:numPr>
          <w:ilvl w:val="0"/>
          <w:numId w:val="16"/>
        </w:numPr>
      </w:pPr>
      <w:r>
        <w:t>La conformité de la maquette numérique avec la construction réelle.</w:t>
      </w:r>
    </w:p>
    <w:p w:rsidR="00E138C0" w:rsidRDefault="00E138C0" w:rsidP="00E138C0"/>
    <w:p w:rsidR="00E138C0" w:rsidRDefault="00E138C0" w:rsidP="00E138C0">
      <w:r>
        <w:t>Le maître d’ouvrage réalisera un contrôle des livrables BIM remis par le BIM Management. Le BIM Management devra corriger tous les problèmes des livrables BIM signalés par le maître d’ouvrage.</w:t>
      </w:r>
    </w:p>
    <w:p w:rsidR="00E138C0" w:rsidRDefault="00E138C0" w:rsidP="00E138C0"/>
    <w:p w:rsidR="00E138C0" w:rsidRDefault="00E138C0" w:rsidP="00E138C0">
      <w:pPr>
        <w:pStyle w:val="Titre2"/>
      </w:pPr>
      <w:bookmarkStart w:id="22" w:name="_Toc514767345"/>
      <w:r>
        <w:t>CONVENTION BIM</w:t>
      </w:r>
      <w:bookmarkEnd w:id="22"/>
    </w:p>
    <w:p w:rsidR="00D76F12" w:rsidRDefault="00D76F12" w:rsidP="00D76F12"/>
    <w:p w:rsidR="00D76F12" w:rsidRDefault="00D76F12" w:rsidP="00D76F12">
      <w:r>
        <w:t>La Convention BIM est un document décrivant les méthodes organisationnelles, de représentation graphique, la gestion et le transfert des données du projet, ainsi que les processus, les modèles, les utilisations, le rôle de chaque intervenant, et l’environnement collaboratif du BIM. À chaque étape du cycle de vie du projet la convention évolue et s’adapte aux nouveaux acteurs, à des nouveaux usages ou à des nécessités du projet.</w:t>
      </w:r>
    </w:p>
    <w:p w:rsidR="00D76F12" w:rsidRDefault="00D76F12" w:rsidP="00D76F12"/>
    <w:p w:rsidR="00D76F12" w:rsidRDefault="00D76F12" w:rsidP="00D76F12">
      <w:r>
        <w:t>L’élaboration de la Convention BIM est à la responsabilité du BIM Management. Une fois la convention acceptée par le maître d’ouvrage, elle devient une pièce contractuelle non seulement du contrat de maîtrise d’œuvre mais également des contrats avec les autres acteurs et notamment les entreprises moyennant les adaptations nécessaires.</w:t>
      </w:r>
    </w:p>
    <w:p w:rsidR="00D76F12" w:rsidRDefault="00D76F12" w:rsidP="00D76F12"/>
    <w:p w:rsidR="00D76F12" w:rsidRDefault="00D76F12" w:rsidP="00D76F12">
      <w:r>
        <w:t xml:space="preserve">Il est recommandé au BIM Management de faire référence à la version 1 du « Guide méthodologique pour des conventions de projets en BIM » de </w:t>
      </w:r>
      <w:proofErr w:type="spellStart"/>
      <w:r>
        <w:t>Mediaconstruct</w:t>
      </w:r>
      <w:proofErr w:type="spellEnd"/>
      <w:r>
        <w:t xml:space="preserve"> dans l’élaboration de la Convention BIM. Les principaux éléments qui doivent être définis dans la Convention BIM sont :</w:t>
      </w:r>
    </w:p>
    <w:p w:rsidR="00D76F12" w:rsidRDefault="00D76F12" w:rsidP="00BD794F">
      <w:pPr>
        <w:numPr>
          <w:ilvl w:val="0"/>
          <w:numId w:val="17"/>
        </w:numPr>
      </w:pPr>
      <w:r>
        <w:t>Présentation générale :</w:t>
      </w:r>
    </w:p>
    <w:p w:rsidR="00D76F12" w:rsidRDefault="00D76F12" w:rsidP="00BD794F">
      <w:pPr>
        <w:numPr>
          <w:ilvl w:val="0"/>
          <w:numId w:val="19"/>
        </w:numPr>
        <w:ind w:left="1134"/>
      </w:pPr>
      <w:r>
        <w:t>Élaboration.</w:t>
      </w:r>
    </w:p>
    <w:p w:rsidR="00D76F12" w:rsidRDefault="00D76F12" w:rsidP="00BD794F">
      <w:pPr>
        <w:numPr>
          <w:ilvl w:val="0"/>
          <w:numId w:val="19"/>
        </w:numPr>
        <w:ind w:left="1134"/>
      </w:pPr>
      <w:r>
        <w:t>Mise à jour.</w:t>
      </w:r>
    </w:p>
    <w:p w:rsidR="00D76F12" w:rsidRDefault="00D76F12" w:rsidP="00BD794F">
      <w:pPr>
        <w:numPr>
          <w:ilvl w:val="0"/>
          <w:numId w:val="17"/>
        </w:numPr>
      </w:pPr>
      <w:r>
        <w:t>Présentation du projet.</w:t>
      </w:r>
    </w:p>
    <w:p w:rsidR="00D76F12" w:rsidRDefault="00D76F12" w:rsidP="00BD794F">
      <w:pPr>
        <w:numPr>
          <w:ilvl w:val="0"/>
          <w:numId w:val="17"/>
        </w:numPr>
      </w:pPr>
      <w:r>
        <w:t>Équipe BIM :</w:t>
      </w:r>
    </w:p>
    <w:p w:rsidR="00D76F12" w:rsidRDefault="00D76F12" w:rsidP="00BD794F">
      <w:pPr>
        <w:numPr>
          <w:ilvl w:val="0"/>
          <w:numId w:val="20"/>
        </w:numPr>
        <w:ind w:left="1134"/>
      </w:pPr>
      <w:r>
        <w:t>Présentation.</w:t>
      </w:r>
    </w:p>
    <w:p w:rsidR="00D76F12" w:rsidRDefault="00D76F12" w:rsidP="00BD794F">
      <w:pPr>
        <w:numPr>
          <w:ilvl w:val="0"/>
          <w:numId w:val="20"/>
        </w:numPr>
        <w:ind w:left="1134"/>
      </w:pPr>
      <w:r>
        <w:t>Liste des contributeurs et Codes projet.</w:t>
      </w:r>
    </w:p>
    <w:p w:rsidR="00D76F12" w:rsidRDefault="00D76F12" w:rsidP="00BD794F">
      <w:pPr>
        <w:numPr>
          <w:ilvl w:val="0"/>
          <w:numId w:val="20"/>
        </w:numPr>
        <w:ind w:left="1134"/>
      </w:pPr>
      <w:r>
        <w:t>Formation et prestation.</w:t>
      </w:r>
    </w:p>
    <w:p w:rsidR="00D76F12" w:rsidRDefault="00D76F12" w:rsidP="00BD794F">
      <w:pPr>
        <w:numPr>
          <w:ilvl w:val="0"/>
          <w:numId w:val="20"/>
        </w:numPr>
        <w:ind w:left="1134"/>
      </w:pPr>
      <w:r>
        <w:t>Échéancier du projet / Phases / Jalons BIM.</w:t>
      </w:r>
    </w:p>
    <w:p w:rsidR="00D76F12" w:rsidRDefault="00D76F12" w:rsidP="00BD794F">
      <w:pPr>
        <w:numPr>
          <w:ilvl w:val="0"/>
          <w:numId w:val="18"/>
        </w:numPr>
      </w:pPr>
      <w:r>
        <w:t>Rôles de l’équipe BIM :</w:t>
      </w:r>
    </w:p>
    <w:p w:rsidR="00D76F12" w:rsidRDefault="00D76F12" w:rsidP="00BD794F">
      <w:pPr>
        <w:numPr>
          <w:ilvl w:val="0"/>
          <w:numId w:val="21"/>
        </w:numPr>
        <w:ind w:left="1134"/>
      </w:pPr>
      <w:r>
        <w:t>AMO BIM.</w:t>
      </w:r>
    </w:p>
    <w:p w:rsidR="00D76F12" w:rsidRDefault="00D76F12" w:rsidP="00BD794F">
      <w:pPr>
        <w:numPr>
          <w:ilvl w:val="0"/>
          <w:numId w:val="21"/>
        </w:numPr>
        <w:ind w:left="1134"/>
      </w:pPr>
      <w:r>
        <w:t>BIM Manager.</w:t>
      </w:r>
    </w:p>
    <w:p w:rsidR="00D76F12" w:rsidRDefault="00D76F12" w:rsidP="00BD794F">
      <w:pPr>
        <w:numPr>
          <w:ilvl w:val="0"/>
          <w:numId w:val="21"/>
        </w:numPr>
        <w:ind w:left="1134"/>
      </w:pPr>
      <w:r>
        <w:t>Coordinateur BIM.</w:t>
      </w:r>
    </w:p>
    <w:p w:rsidR="00D76F12" w:rsidRDefault="00D76F12" w:rsidP="00BD794F">
      <w:pPr>
        <w:numPr>
          <w:ilvl w:val="0"/>
          <w:numId w:val="21"/>
        </w:numPr>
        <w:ind w:left="1134"/>
      </w:pPr>
      <w:r>
        <w:t>Opérateur BIM.</w:t>
      </w:r>
    </w:p>
    <w:p w:rsidR="00D76F12" w:rsidRDefault="00D76F12" w:rsidP="00BD794F">
      <w:pPr>
        <w:numPr>
          <w:ilvl w:val="0"/>
          <w:numId w:val="21"/>
        </w:numPr>
        <w:ind w:left="1134"/>
      </w:pPr>
      <w:r>
        <w:t>Liste des contributeurs.</w:t>
      </w:r>
    </w:p>
    <w:p w:rsidR="00D76F12" w:rsidRDefault="00D76F12" w:rsidP="00BD794F">
      <w:pPr>
        <w:numPr>
          <w:ilvl w:val="0"/>
          <w:numId w:val="18"/>
        </w:numPr>
      </w:pPr>
      <w:r>
        <w:t>Objectifs BIM :</w:t>
      </w:r>
    </w:p>
    <w:p w:rsidR="00D76F12" w:rsidRDefault="00D76F12" w:rsidP="00BD794F">
      <w:pPr>
        <w:numPr>
          <w:ilvl w:val="0"/>
          <w:numId w:val="22"/>
        </w:numPr>
        <w:ind w:left="1134"/>
      </w:pPr>
      <w:r>
        <w:t>Objectifs généraux.</w:t>
      </w:r>
    </w:p>
    <w:p w:rsidR="00D76F12" w:rsidRDefault="00D76F12" w:rsidP="00BD794F">
      <w:pPr>
        <w:numPr>
          <w:ilvl w:val="0"/>
          <w:numId w:val="22"/>
        </w:numPr>
        <w:ind w:left="1134"/>
      </w:pPr>
      <w:r>
        <w:t>Valorisation des usages BIM.</w:t>
      </w:r>
    </w:p>
    <w:p w:rsidR="00D76F12" w:rsidRDefault="00D76F12" w:rsidP="00BD794F">
      <w:pPr>
        <w:numPr>
          <w:ilvl w:val="0"/>
          <w:numId w:val="18"/>
        </w:numPr>
      </w:pPr>
      <w:r>
        <w:t>Processus BIM :</w:t>
      </w:r>
    </w:p>
    <w:p w:rsidR="00D76F12" w:rsidRDefault="00D76F12" w:rsidP="00BD794F">
      <w:pPr>
        <w:numPr>
          <w:ilvl w:val="0"/>
          <w:numId w:val="23"/>
        </w:numPr>
        <w:ind w:left="1134"/>
      </w:pPr>
      <w:r>
        <w:t>Processus BIM Management.</w:t>
      </w:r>
    </w:p>
    <w:p w:rsidR="00D76F12" w:rsidRDefault="00D76F12" w:rsidP="00BD794F">
      <w:pPr>
        <w:numPr>
          <w:ilvl w:val="0"/>
          <w:numId w:val="23"/>
        </w:numPr>
        <w:ind w:left="1134"/>
      </w:pPr>
      <w:r>
        <w:t>Suivi d’application de la Convention BIM.</w:t>
      </w:r>
    </w:p>
    <w:p w:rsidR="00D76F12" w:rsidRDefault="00D76F12" w:rsidP="00BD794F">
      <w:pPr>
        <w:numPr>
          <w:ilvl w:val="0"/>
          <w:numId w:val="23"/>
        </w:numPr>
        <w:ind w:left="1134"/>
      </w:pPr>
      <w:r>
        <w:t>Modélisation de la maquette numérique.</w:t>
      </w:r>
    </w:p>
    <w:p w:rsidR="00D76F12" w:rsidRDefault="00D76F12" w:rsidP="00BD794F">
      <w:pPr>
        <w:numPr>
          <w:ilvl w:val="0"/>
          <w:numId w:val="23"/>
        </w:numPr>
        <w:ind w:left="1134"/>
      </w:pPr>
      <w:r>
        <w:lastRenderedPageBreak/>
        <w:t>Consolidation de la maquette numérique.</w:t>
      </w:r>
    </w:p>
    <w:p w:rsidR="00D76F12" w:rsidRDefault="00D76F12" w:rsidP="00BD794F">
      <w:pPr>
        <w:numPr>
          <w:ilvl w:val="0"/>
          <w:numId w:val="23"/>
        </w:numPr>
        <w:ind w:left="1134"/>
      </w:pPr>
      <w:r>
        <w:t>Processus BIM par usage BIM.</w:t>
      </w:r>
    </w:p>
    <w:p w:rsidR="00D76F12" w:rsidRDefault="00D76F12" w:rsidP="00BD794F">
      <w:pPr>
        <w:numPr>
          <w:ilvl w:val="0"/>
          <w:numId w:val="18"/>
        </w:numPr>
      </w:pPr>
      <w:r>
        <w:t>Niveaux de développement :</w:t>
      </w:r>
    </w:p>
    <w:p w:rsidR="00D76F12" w:rsidRDefault="00D76F12" w:rsidP="00BD794F">
      <w:pPr>
        <w:numPr>
          <w:ilvl w:val="0"/>
          <w:numId w:val="25"/>
        </w:numPr>
        <w:ind w:left="1134"/>
      </w:pPr>
      <w:r>
        <w:t>Définition de niveau de détail géométrique (NDG).</w:t>
      </w:r>
    </w:p>
    <w:p w:rsidR="00D76F12" w:rsidRDefault="00D76F12" w:rsidP="00BD794F">
      <w:pPr>
        <w:numPr>
          <w:ilvl w:val="0"/>
          <w:numId w:val="25"/>
        </w:numPr>
        <w:ind w:left="1134"/>
      </w:pPr>
      <w:r>
        <w:t>Définition du niveau de détail d’information (NDI).</w:t>
      </w:r>
    </w:p>
    <w:p w:rsidR="00D76F12" w:rsidRDefault="00D76F12" w:rsidP="00BD794F">
      <w:pPr>
        <w:numPr>
          <w:ilvl w:val="0"/>
          <w:numId w:val="25"/>
        </w:numPr>
        <w:ind w:left="1134"/>
      </w:pPr>
      <w:r>
        <w:t>Définition des modèles.</w:t>
      </w:r>
    </w:p>
    <w:p w:rsidR="00D76F12" w:rsidRDefault="00D76F12" w:rsidP="00BD794F">
      <w:pPr>
        <w:numPr>
          <w:ilvl w:val="0"/>
          <w:numId w:val="25"/>
        </w:numPr>
        <w:ind w:left="1134"/>
      </w:pPr>
      <w:r>
        <w:t>Classification des éléments.</w:t>
      </w:r>
    </w:p>
    <w:p w:rsidR="00D76F12" w:rsidRDefault="00D76F12" w:rsidP="00BD794F">
      <w:pPr>
        <w:numPr>
          <w:ilvl w:val="0"/>
          <w:numId w:val="18"/>
        </w:numPr>
      </w:pPr>
      <w:r>
        <w:t>Procédures de collaboration :</w:t>
      </w:r>
    </w:p>
    <w:p w:rsidR="00D76F12" w:rsidRDefault="00D76F12" w:rsidP="00BD794F">
      <w:pPr>
        <w:numPr>
          <w:ilvl w:val="0"/>
          <w:numId w:val="24"/>
        </w:numPr>
        <w:ind w:left="1134"/>
      </w:pPr>
      <w:r>
        <w:t>Stratégie de collaboration.</w:t>
      </w:r>
    </w:p>
    <w:p w:rsidR="00D76F12" w:rsidRDefault="00D76F12" w:rsidP="00BD794F">
      <w:pPr>
        <w:numPr>
          <w:ilvl w:val="0"/>
          <w:numId w:val="24"/>
        </w:numPr>
        <w:ind w:left="1134"/>
      </w:pPr>
      <w:r>
        <w:t>Typologie de collaboration.</w:t>
      </w:r>
    </w:p>
    <w:p w:rsidR="00D76F12" w:rsidRDefault="00D76F12" w:rsidP="00BD794F">
      <w:pPr>
        <w:numPr>
          <w:ilvl w:val="0"/>
          <w:numId w:val="24"/>
        </w:numPr>
        <w:ind w:left="1134"/>
      </w:pPr>
      <w:r>
        <w:t>Plateforme de collaboration.</w:t>
      </w:r>
    </w:p>
    <w:p w:rsidR="00D76F12" w:rsidRDefault="00D76F12" w:rsidP="00BD794F">
      <w:pPr>
        <w:numPr>
          <w:ilvl w:val="0"/>
          <w:numId w:val="24"/>
        </w:numPr>
        <w:ind w:left="1134"/>
      </w:pPr>
      <w:r>
        <w:t>Processus de collaboration.</w:t>
      </w:r>
    </w:p>
    <w:p w:rsidR="00D76F12" w:rsidRDefault="00D76F12" w:rsidP="00BD794F">
      <w:pPr>
        <w:numPr>
          <w:ilvl w:val="0"/>
          <w:numId w:val="18"/>
        </w:numPr>
      </w:pPr>
      <w:r>
        <w:t>Contrôle de qualité :</w:t>
      </w:r>
    </w:p>
    <w:p w:rsidR="00D76F12" w:rsidRDefault="00D76F12" w:rsidP="00BD794F">
      <w:pPr>
        <w:numPr>
          <w:ilvl w:val="0"/>
          <w:numId w:val="28"/>
        </w:numPr>
        <w:ind w:left="1134"/>
      </w:pPr>
      <w:r>
        <w:t>Stratégie ;</w:t>
      </w:r>
    </w:p>
    <w:p w:rsidR="00D76F12" w:rsidRDefault="00D76F12" w:rsidP="00BD794F">
      <w:pPr>
        <w:numPr>
          <w:ilvl w:val="0"/>
          <w:numId w:val="28"/>
        </w:numPr>
        <w:ind w:left="1134"/>
      </w:pPr>
      <w:r>
        <w:t>Typologie des contrôles.</w:t>
      </w:r>
    </w:p>
    <w:p w:rsidR="00D76F12" w:rsidRDefault="00D76F12" w:rsidP="00BD794F">
      <w:pPr>
        <w:numPr>
          <w:ilvl w:val="0"/>
          <w:numId w:val="28"/>
        </w:numPr>
        <w:ind w:left="1134"/>
      </w:pPr>
      <w:r>
        <w:t>Unités, précision et tolérance.</w:t>
      </w:r>
    </w:p>
    <w:p w:rsidR="00D76F12" w:rsidRDefault="00D76F12" w:rsidP="00BD794F">
      <w:pPr>
        <w:numPr>
          <w:ilvl w:val="0"/>
          <w:numId w:val="18"/>
        </w:numPr>
      </w:pPr>
      <w:r>
        <w:t>Infrastructure informatique :</w:t>
      </w:r>
    </w:p>
    <w:p w:rsidR="00D76F12" w:rsidRDefault="00D76F12" w:rsidP="00BD794F">
      <w:pPr>
        <w:numPr>
          <w:ilvl w:val="0"/>
          <w:numId w:val="27"/>
        </w:numPr>
        <w:ind w:left="1134"/>
      </w:pPr>
      <w:r>
        <w:t>Solutions logicielles.</w:t>
      </w:r>
    </w:p>
    <w:p w:rsidR="00D76F12" w:rsidRDefault="00D76F12" w:rsidP="00BD794F">
      <w:pPr>
        <w:numPr>
          <w:ilvl w:val="0"/>
          <w:numId w:val="27"/>
        </w:numPr>
        <w:ind w:left="1134"/>
      </w:pPr>
      <w:r>
        <w:t>Postes informatiques.</w:t>
      </w:r>
    </w:p>
    <w:p w:rsidR="00D76F12" w:rsidRDefault="00D76F12" w:rsidP="00BD794F">
      <w:pPr>
        <w:numPr>
          <w:ilvl w:val="0"/>
          <w:numId w:val="27"/>
        </w:numPr>
        <w:ind w:left="1134"/>
      </w:pPr>
      <w:r>
        <w:t>Bibliothèques et standards.</w:t>
      </w:r>
    </w:p>
    <w:p w:rsidR="00D76F12" w:rsidRDefault="00D76F12" w:rsidP="00BD794F">
      <w:pPr>
        <w:numPr>
          <w:ilvl w:val="0"/>
          <w:numId w:val="18"/>
        </w:numPr>
      </w:pPr>
      <w:r>
        <w:t>Convention de nommage :</w:t>
      </w:r>
    </w:p>
    <w:p w:rsidR="00D76F12" w:rsidRDefault="00D76F12" w:rsidP="00BD794F">
      <w:pPr>
        <w:numPr>
          <w:ilvl w:val="0"/>
          <w:numId w:val="26"/>
        </w:numPr>
        <w:ind w:left="1134"/>
      </w:pPr>
      <w:r>
        <w:t>Contributeur.</w:t>
      </w:r>
    </w:p>
    <w:p w:rsidR="00D76F12" w:rsidRDefault="00D76F12" w:rsidP="00BD794F">
      <w:pPr>
        <w:numPr>
          <w:ilvl w:val="0"/>
          <w:numId w:val="26"/>
        </w:numPr>
        <w:ind w:left="1134"/>
      </w:pPr>
      <w:r>
        <w:t>Site / bâtiment.</w:t>
      </w:r>
    </w:p>
    <w:p w:rsidR="00D76F12" w:rsidRDefault="00D76F12" w:rsidP="00BD794F">
      <w:pPr>
        <w:numPr>
          <w:ilvl w:val="0"/>
          <w:numId w:val="26"/>
        </w:numPr>
        <w:ind w:left="1134"/>
      </w:pPr>
      <w:r>
        <w:t>Zone.</w:t>
      </w:r>
    </w:p>
    <w:p w:rsidR="00D76F12" w:rsidRDefault="00D76F12" w:rsidP="00BD794F">
      <w:pPr>
        <w:numPr>
          <w:ilvl w:val="0"/>
          <w:numId w:val="26"/>
        </w:numPr>
        <w:ind w:left="1134"/>
      </w:pPr>
      <w:r>
        <w:t>Local / Espace.</w:t>
      </w:r>
    </w:p>
    <w:p w:rsidR="00D76F12" w:rsidRDefault="00D76F12" w:rsidP="00BD794F">
      <w:pPr>
        <w:numPr>
          <w:ilvl w:val="0"/>
          <w:numId w:val="26"/>
        </w:numPr>
        <w:ind w:left="1134"/>
      </w:pPr>
      <w:r>
        <w:t>Discipline.</w:t>
      </w:r>
    </w:p>
    <w:p w:rsidR="00D76F12" w:rsidRDefault="00D76F12" w:rsidP="00BD794F">
      <w:pPr>
        <w:numPr>
          <w:ilvl w:val="0"/>
          <w:numId w:val="26"/>
        </w:numPr>
        <w:ind w:left="1134"/>
      </w:pPr>
      <w:r>
        <w:t>Type de fichier.</w:t>
      </w:r>
    </w:p>
    <w:p w:rsidR="00D76F12" w:rsidRDefault="00D76F12" w:rsidP="00BD794F">
      <w:pPr>
        <w:numPr>
          <w:ilvl w:val="0"/>
          <w:numId w:val="18"/>
        </w:numPr>
      </w:pPr>
      <w:r>
        <w:t>Structure de la maquette numérique :</w:t>
      </w:r>
    </w:p>
    <w:p w:rsidR="00D76F12" w:rsidRDefault="00D76F12" w:rsidP="00BD794F">
      <w:pPr>
        <w:numPr>
          <w:ilvl w:val="0"/>
          <w:numId w:val="31"/>
        </w:numPr>
        <w:ind w:left="1134"/>
      </w:pPr>
      <w:r>
        <w:t>Modèle de référence.</w:t>
      </w:r>
    </w:p>
    <w:p w:rsidR="00D76F12" w:rsidRDefault="00D76F12" w:rsidP="00BD794F">
      <w:pPr>
        <w:numPr>
          <w:ilvl w:val="0"/>
          <w:numId w:val="31"/>
        </w:numPr>
        <w:ind w:left="1134"/>
      </w:pPr>
      <w:r>
        <w:t>Structuration des modèles.</w:t>
      </w:r>
    </w:p>
    <w:p w:rsidR="00D76F12" w:rsidRDefault="00D76F12" w:rsidP="00BD794F">
      <w:pPr>
        <w:numPr>
          <w:ilvl w:val="0"/>
          <w:numId w:val="31"/>
        </w:numPr>
        <w:ind w:left="1134"/>
      </w:pPr>
      <w:r>
        <w:t>Format standards.</w:t>
      </w:r>
    </w:p>
    <w:p w:rsidR="00D76F12" w:rsidRDefault="00D76F12" w:rsidP="00BD794F">
      <w:pPr>
        <w:numPr>
          <w:ilvl w:val="0"/>
          <w:numId w:val="31"/>
        </w:numPr>
        <w:ind w:left="1134"/>
      </w:pPr>
      <w:r>
        <w:t>Classe IFC des catégories d’élément.</w:t>
      </w:r>
    </w:p>
    <w:p w:rsidR="00D76F12" w:rsidRDefault="00D76F12" w:rsidP="00BD794F">
      <w:pPr>
        <w:numPr>
          <w:ilvl w:val="0"/>
          <w:numId w:val="31"/>
        </w:numPr>
        <w:ind w:left="1134"/>
      </w:pPr>
      <w:r>
        <w:t>Charte d’export DWG.</w:t>
      </w:r>
    </w:p>
    <w:p w:rsidR="00D76F12" w:rsidRDefault="00D76F12" w:rsidP="00BD794F">
      <w:pPr>
        <w:numPr>
          <w:ilvl w:val="0"/>
          <w:numId w:val="18"/>
        </w:numPr>
      </w:pPr>
      <w:r>
        <w:t>Données partagées :</w:t>
      </w:r>
    </w:p>
    <w:p w:rsidR="00D76F12" w:rsidRDefault="00D76F12" w:rsidP="00BD794F">
      <w:pPr>
        <w:numPr>
          <w:ilvl w:val="0"/>
          <w:numId w:val="30"/>
        </w:numPr>
        <w:ind w:left="1134"/>
      </w:pPr>
      <w:r>
        <w:t>Environnement du (logiciel de modélisation).</w:t>
      </w:r>
    </w:p>
    <w:p w:rsidR="00D76F12" w:rsidRDefault="00D76F12" w:rsidP="00BD794F">
      <w:pPr>
        <w:numPr>
          <w:ilvl w:val="0"/>
          <w:numId w:val="30"/>
        </w:numPr>
        <w:ind w:left="1134"/>
      </w:pPr>
      <w:r>
        <w:t>Cartouches et formats.</w:t>
      </w:r>
    </w:p>
    <w:p w:rsidR="00D76F12" w:rsidRDefault="00D76F12" w:rsidP="00BD794F">
      <w:pPr>
        <w:numPr>
          <w:ilvl w:val="0"/>
          <w:numId w:val="18"/>
        </w:numPr>
      </w:pPr>
      <w:r>
        <w:t>Livrables :</w:t>
      </w:r>
    </w:p>
    <w:p w:rsidR="00D76F12" w:rsidRDefault="00D76F12" w:rsidP="00BD794F">
      <w:pPr>
        <w:numPr>
          <w:ilvl w:val="0"/>
          <w:numId w:val="29"/>
        </w:numPr>
        <w:ind w:left="1134"/>
      </w:pPr>
      <w:r>
        <w:t>Liste des livrables.</w:t>
      </w:r>
    </w:p>
    <w:p w:rsidR="00D76F12" w:rsidRDefault="00D76F12" w:rsidP="00BD794F">
      <w:pPr>
        <w:numPr>
          <w:ilvl w:val="0"/>
          <w:numId w:val="29"/>
        </w:numPr>
        <w:ind w:left="1134"/>
      </w:pPr>
      <w:r>
        <w:t>Livrables 2D.</w:t>
      </w:r>
    </w:p>
    <w:p w:rsidR="00E138C0" w:rsidRDefault="00D76F12" w:rsidP="00B720B5">
      <w:pPr>
        <w:numPr>
          <w:ilvl w:val="0"/>
          <w:numId w:val="29"/>
        </w:numPr>
        <w:ind w:left="1134"/>
      </w:pPr>
      <w:r>
        <w:t>Livrables 3D.</w:t>
      </w:r>
      <w:r w:rsidR="00B720B5">
        <w:t xml:space="preserve"> </w:t>
      </w:r>
    </w:p>
    <w:p w:rsidR="00E138C0" w:rsidRDefault="00E138C0" w:rsidP="00E138C0">
      <w:pPr>
        <w:pStyle w:val="Titre2"/>
      </w:pPr>
      <w:bookmarkStart w:id="23" w:name="_Toc514767346"/>
      <w:r>
        <w:t>SUIVI D’APPLICATION DE LA CONVENTION BIM</w:t>
      </w:r>
      <w:bookmarkEnd w:id="23"/>
    </w:p>
    <w:p w:rsidR="003723EB" w:rsidRDefault="003723EB" w:rsidP="003723EB">
      <w:r>
        <w:t>Le BIM Management assure le suivi d’application de la Convention BIM, selon un processus périodique. La fréquence du processus de suivi doit être documentée par le BIM Management dans la Convention BIM, cette fréquence doit être validée auprès du maître d’ouvrage.</w:t>
      </w:r>
    </w:p>
    <w:p w:rsidR="003723EB" w:rsidRDefault="003723EB" w:rsidP="003723EB"/>
    <w:p w:rsidR="003723EB" w:rsidRDefault="003723EB" w:rsidP="003723EB">
      <w:r>
        <w:t>Le processus comprend notamment :</w:t>
      </w:r>
    </w:p>
    <w:p w:rsidR="003723EB" w:rsidRDefault="003723EB" w:rsidP="00BD794F">
      <w:pPr>
        <w:numPr>
          <w:ilvl w:val="0"/>
          <w:numId w:val="32"/>
        </w:numPr>
      </w:pPr>
      <w:r>
        <w:t>Audit en amont de la revue BIM.</w:t>
      </w:r>
    </w:p>
    <w:p w:rsidR="003723EB" w:rsidRDefault="003723EB" w:rsidP="00BD794F">
      <w:pPr>
        <w:numPr>
          <w:ilvl w:val="0"/>
          <w:numId w:val="32"/>
        </w:numPr>
      </w:pPr>
      <w:r>
        <w:t>Revue de maquette.</w:t>
      </w:r>
    </w:p>
    <w:p w:rsidR="003723EB" w:rsidRDefault="003723EB" w:rsidP="00BD794F">
      <w:pPr>
        <w:numPr>
          <w:ilvl w:val="0"/>
          <w:numId w:val="32"/>
        </w:numPr>
      </w:pPr>
      <w:r>
        <w:t>Émission du journal BIM issu de la revue BIM.</w:t>
      </w:r>
    </w:p>
    <w:p w:rsidR="003723EB" w:rsidRPr="003723EB" w:rsidRDefault="003723EB" w:rsidP="00BD794F">
      <w:pPr>
        <w:numPr>
          <w:ilvl w:val="0"/>
          <w:numId w:val="32"/>
        </w:numPr>
      </w:pPr>
      <w:r>
        <w:t>Validation des modèles selo</w:t>
      </w:r>
      <w:r w:rsidR="00217C46">
        <w:t>n le journal BIM pour diffusion au coordonnateur CHU.</w:t>
      </w:r>
    </w:p>
    <w:p w:rsidR="00E138C0" w:rsidRPr="00365651" w:rsidRDefault="00E138C0" w:rsidP="00E138C0">
      <w:pPr>
        <w:pStyle w:val="Titre3"/>
      </w:pPr>
      <w:bookmarkStart w:id="24" w:name="_Toc514767347"/>
      <w:r>
        <w:lastRenderedPageBreak/>
        <w:t>Audit</w:t>
      </w:r>
      <w:bookmarkEnd w:id="24"/>
    </w:p>
    <w:p w:rsidR="00E138C0" w:rsidRPr="003723EB" w:rsidRDefault="003723EB" w:rsidP="00E138C0">
      <w:r w:rsidRPr="003723EB">
        <w:t>L’audit est une action menée par le Coordinateur BIM de chaque contributeur. L’audit est mené selon la liste de contrôle établie par le BIM Management en fonction des usages BIM retenus pour le projet.</w:t>
      </w:r>
    </w:p>
    <w:p w:rsidR="008107DC" w:rsidRDefault="008107DC" w:rsidP="00037925"/>
    <w:p w:rsidR="008107DC" w:rsidRPr="00365651" w:rsidRDefault="008107DC" w:rsidP="008107DC">
      <w:pPr>
        <w:pStyle w:val="Titre3"/>
      </w:pPr>
      <w:bookmarkStart w:id="25" w:name="_Toc514767348"/>
      <w:r>
        <w:t>Revue de maquette</w:t>
      </w:r>
      <w:bookmarkEnd w:id="25"/>
    </w:p>
    <w:p w:rsidR="003723EB" w:rsidRDefault="003723EB" w:rsidP="003723EB">
      <w:r>
        <w:t>Le BIM Management doit assurer la revue de maquette numérique du projet.</w:t>
      </w:r>
    </w:p>
    <w:p w:rsidR="003723EB" w:rsidRDefault="003723EB" w:rsidP="003723EB"/>
    <w:p w:rsidR="003723EB" w:rsidRDefault="003723EB" w:rsidP="003723EB">
      <w:r>
        <w:t>Il s’agit d’une réunion plénière de tous les contributeurs BIM :</w:t>
      </w:r>
    </w:p>
    <w:p w:rsidR="003723EB" w:rsidRDefault="003723EB" w:rsidP="00217C46">
      <w:pPr>
        <w:numPr>
          <w:ilvl w:val="0"/>
          <w:numId w:val="33"/>
        </w:numPr>
        <w:jc w:val="left"/>
      </w:pPr>
      <w:r>
        <w:t>Le BIM Management valide les audits des Coordinateurs BIM.</w:t>
      </w:r>
    </w:p>
    <w:p w:rsidR="003723EB" w:rsidRDefault="003723EB" w:rsidP="00217C46">
      <w:pPr>
        <w:numPr>
          <w:ilvl w:val="0"/>
          <w:numId w:val="33"/>
        </w:numPr>
        <w:jc w:val="left"/>
      </w:pPr>
      <w:r>
        <w:t>Le BIM Management et les Coordinateurs BIM passent en revue l’avancement de la maquette numérique selon les jalons BIM établis dans la Convention BIM.</w:t>
      </w:r>
    </w:p>
    <w:p w:rsidR="003723EB" w:rsidRDefault="003723EB" w:rsidP="00217C46">
      <w:pPr>
        <w:numPr>
          <w:ilvl w:val="0"/>
          <w:numId w:val="33"/>
        </w:numPr>
        <w:jc w:val="left"/>
      </w:pPr>
      <w:r>
        <w:t>Le BIM Management met à jour les jalons BIM.</w:t>
      </w:r>
    </w:p>
    <w:p w:rsidR="003723EB" w:rsidRDefault="003723EB" w:rsidP="00217C46">
      <w:pPr>
        <w:numPr>
          <w:ilvl w:val="0"/>
          <w:numId w:val="33"/>
        </w:numPr>
        <w:jc w:val="left"/>
      </w:pPr>
      <w:r>
        <w:t>Le BIM Management passe en revue les usages BIM.</w:t>
      </w:r>
    </w:p>
    <w:p w:rsidR="003723EB" w:rsidRDefault="003723EB" w:rsidP="00217C46">
      <w:pPr>
        <w:numPr>
          <w:ilvl w:val="0"/>
          <w:numId w:val="33"/>
        </w:numPr>
        <w:jc w:val="left"/>
      </w:pPr>
      <w:r>
        <w:t>Le BIM Management présente le résultat des tests de Coordination 3D. Les Coordinateurs BIM et le BIM Management s’accordent sur ce qui relève des jalons BIM, de la présynthèse ou de la synthèse.</w:t>
      </w:r>
    </w:p>
    <w:p w:rsidR="003723EB" w:rsidRDefault="003723EB" w:rsidP="00217C46">
      <w:pPr>
        <w:numPr>
          <w:ilvl w:val="0"/>
          <w:numId w:val="33"/>
        </w:numPr>
        <w:jc w:val="left"/>
      </w:pPr>
      <w:r>
        <w:t>Le BIM Management met à jour la Convention BIM.</w:t>
      </w:r>
    </w:p>
    <w:p w:rsidR="008107DC" w:rsidRDefault="003723EB" w:rsidP="00217C46">
      <w:pPr>
        <w:numPr>
          <w:ilvl w:val="0"/>
          <w:numId w:val="33"/>
        </w:numPr>
        <w:jc w:val="left"/>
      </w:pPr>
      <w:r>
        <w:t>Le BIM Management met à jour le Journal BIM.</w:t>
      </w:r>
    </w:p>
    <w:p w:rsidR="008107DC" w:rsidRDefault="008107DC" w:rsidP="00037925"/>
    <w:p w:rsidR="008107DC" w:rsidRPr="00365651" w:rsidRDefault="008107DC" w:rsidP="008107DC">
      <w:pPr>
        <w:pStyle w:val="Titre3"/>
      </w:pPr>
      <w:bookmarkStart w:id="26" w:name="_Toc514767349"/>
      <w:r>
        <w:t>Journal BIM</w:t>
      </w:r>
      <w:bookmarkEnd w:id="26"/>
    </w:p>
    <w:p w:rsidR="003723EB" w:rsidRDefault="003723EB" w:rsidP="003723EB">
      <w:r>
        <w:t>Le BIM Management dirige le Journal BIM du projet. Le journal rapporte toutes les remarques, observations, décisions et dispositions prise pendant la revue de maquette.</w:t>
      </w:r>
    </w:p>
    <w:p w:rsidR="003723EB" w:rsidRDefault="003723EB" w:rsidP="003723EB"/>
    <w:p w:rsidR="003723EB" w:rsidRDefault="003723EB" w:rsidP="003723EB">
      <w:r>
        <w:t>Les éléments du journal peuvent être spécifiés selon les propriétés suivantes :</w:t>
      </w:r>
    </w:p>
    <w:p w:rsidR="003723EB" w:rsidRDefault="003723EB" w:rsidP="00BD794F">
      <w:pPr>
        <w:numPr>
          <w:ilvl w:val="0"/>
          <w:numId w:val="34"/>
        </w:numPr>
      </w:pPr>
      <w:r>
        <w:t>Numéro d’ordre : unique</w:t>
      </w:r>
    </w:p>
    <w:p w:rsidR="003723EB" w:rsidRDefault="003723EB" w:rsidP="00BD794F">
      <w:pPr>
        <w:numPr>
          <w:ilvl w:val="0"/>
          <w:numId w:val="34"/>
        </w:numPr>
      </w:pPr>
      <w:r>
        <w:t>Date : la date du jour</w:t>
      </w:r>
    </w:p>
    <w:p w:rsidR="003723EB" w:rsidRDefault="003723EB" w:rsidP="00BD794F">
      <w:pPr>
        <w:numPr>
          <w:ilvl w:val="0"/>
          <w:numId w:val="34"/>
        </w:numPr>
      </w:pPr>
      <w:r>
        <w:t>Catégorie : pratique, méthode, convention…</w:t>
      </w:r>
    </w:p>
    <w:p w:rsidR="003723EB" w:rsidRDefault="003723EB" w:rsidP="00BD794F">
      <w:pPr>
        <w:numPr>
          <w:ilvl w:val="0"/>
          <w:numId w:val="34"/>
        </w:numPr>
      </w:pPr>
      <w:r>
        <w:t>Libellé : l’énoncé de la remarque, du problème, de la décision…</w:t>
      </w:r>
    </w:p>
    <w:p w:rsidR="003723EB" w:rsidRDefault="003723EB" w:rsidP="00BD794F">
      <w:pPr>
        <w:numPr>
          <w:ilvl w:val="0"/>
          <w:numId w:val="34"/>
        </w:numPr>
      </w:pPr>
      <w:r>
        <w:t>Criticité : haute, moyenne, basse…</w:t>
      </w:r>
    </w:p>
    <w:p w:rsidR="003723EB" w:rsidRDefault="003723EB" w:rsidP="00BD794F">
      <w:pPr>
        <w:numPr>
          <w:ilvl w:val="0"/>
          <w:numId w:val="34"/>
        </w:numPr>
      </w:pPr>
      <w:r>
        <w:t>Implication : les noms des contributeurs qui sont à l’origine de la remarque</w:t>
      </w:r>
    </w:p>
    <w:p w:rsidR="003723EB" w:rsidRDefault="003723EB" w:rsidP="00BD794F">
      <w:pPr>
        <w:numPr>
          <w:ilvl w:val="0"/>
          <w:numId w:val="34"/>
        </w:numPr>
      </w:pPr>
      <w:r>
        <w:t>Assignation : les noms des contributeurs qui sont engagés dans la résolution de la remarque/du problème…</w:t>
      </w:r>
    </w:p>
    <w:p w:rsidR="003723EB" w:rsidRDefault="003723EB" w:rsidP="00BD794F">
      <w:pPr>
        <w:numPr>
          <w:ilvl w:val="0"/>
          <w:numId w:val="34"/>
        </w:numPr>
      </w:pPr>
      <w:r>
        <w:t>Échéance : date limite pour l’action</w:t>
      </w:r>
    </w:p>
    <w:p w:rsidR="003723EB" w:rsidRDefault="003723EB" w:rsidP="00BD794F">
      <w:pPr>
        <w:numPr>
          <w:ilvl w:val="0"/>
          <w:numId w:val="34"/>
        </w:numPr>
      </w:pPr>
      <w:r>
        <w:t>Commentaire</w:t>
      </w:r>
    </w:p>
    <w:p w:rsidR="008107DC" w:rsidRDefault="003723EB" w:rsidP="00BD794F">
      <w:pPr>
        <w:numPr>
          <w:ilvl w:val="0"/>
          <w:numId w:val="34"/>
        </w:numPr>
      </w:pPr>
      <w:r>
        <w:t>État : nouveau, en cours, reporté, résolu…</w:t>
      </w:r>
    </w:p>
    <w:p w:rsidR="008107DC" w:rsidRPr="00E138C0" w:rsidRDefault="008107DC" w:rsidP="008107DC">
      <w:pPr>
        <w:pStyle w:val="Titre2"/>
      </w:pPr>
      <w:bookmarkStart w:id="27" w:name="_Toc514767350"/>
      <w:r>
        <w:t>CONSOLIDATION DE LA MAQUETTE NUMERIQUE</w:t>
      </w:r>
      <w:bookmarkEnd w:id="27"/>
    </w:p>
    <w:p w:rsidR="003723EB" w:rsidRDefault="003723EB" w:rsidP="003723EB">
      <w:r>
        <w:t>Le BIM Management doit assurer la consolidation de la maquette numérique à chaque remise des livrables. Le processus consiste notamment à :</w:t>
      </w:r>
    </w:p>
    <w:p w:rsidR="003723EB" w:rsidRDefault="003723EB" w:rsidP="00BD794F">
      <w:pPr>
        <w:numPr>
          <w:ilvl w:val="0"/>
          <w:numId w:val="35"/>
        </w:numPr>
      </w:pPr>
      <w:r>
        <w:t>L’audit des modèles et validation de la compilation.</w:t>
      </w:r>
    </w:p>
    <w:p w:rsidR="003723EB" w:rsidRDefault="003723EB" w:rsidP="00BD794F">
      <w:pPr>
        <w:numPr>
          <w:ilvl w:val="0"/>
          <w:numId w:val="35"/>
        </w:numPr>
      </w:pPr>
      <w:r>
        <w:t>La consolidation de la maquette numérique.</w:t>
      </w:r>
    </w:p>
    <w:p w:rsidR="008107DC" w:rsidRDefault="003723EB" w:rsidP="00BD794F">
      <w:pPr>
        <w:numPr>
          <w:ilvl w:val="0"/>
          <w:numId w:val="35"/>
        </w:numPr>
      </w:pPr>
      <w:r>
        <w:t>L’émission au MOA.</w:t>
      </w:r>
    </w:p>
    <w:p w:rsidR="008107DC" w:rsidRDefault="008107DC" w:rsidP="00037925"/>
    <w:p w:rsidR="00B720B5" w:rsidRDefault="00B720B5" w:rsidP="00037925"/>
    <w:p w:rsidR="00B720B5" w:rsidRDefault="00B720B5" w:rsidP="00037925"/>
    <w:p w:rsidR="00B720B5" w:rsidRDefault="00B720B5" w:rsidP="00037925"/>
    <w:p w:rsidR="00B720B5" w:rsidRDefault="00B720B5" w:rsidP="00037925"/>
    <w:p w:rsidR="00B720B5" w:rsidRDefault="00B720B5" w:rsidP="00037925"/>
    <w:p w:rsidR="008107DC" w:rsidRPr="00E138C0" w:rsidRDefault="008107DC" w:rsidP="008107DC">
      <w:pPr>
        <w:pStyle w:val="Titre2"/>
      </w:pPr>
      <w:bookmarkStart w:id="28" w:name="_Toc514767351"/>
      <w:r>
        <w:lastRenderedPageBreak/>
        <w:t>ELABORATION DE LA MAQUETTE NUMERIQUE DE REALISATION</w:t>
      </w:r>
      <w:bookmarkEnd w:id="28"/>
    </w:p>
    <w:p w:rsidR="003723EB" w:rsidRPr="003723EB" w:rsidRDefault="003723EB" w:rsidP="003723EB">
      <w:pPr>
        <w:rPr>
          <w:i/>
          <w:sz w:val="20"/>
          <w:szCs w:val="20"/>
        </w:rPr>
      </w:pPr>
      <w:r w:rsidRPr="003723EB">
        <w:rPr>
          <w:i/>
          <w:sz w:val="20"/>
          <w:szCs w:val="20"/>
        </w:rPr>
        <w:t>(Source : « BIM et maquette numérique : Guide de recommandations à la maîtrise d’ouvrage », MIQCP, 18 juin 2016)</w:t>
      </w:r>
    </w:p>
    <w:p w:rsidR="003723EB" w:rsidRDefault="003723EB" w:rsidP="003723EB"/>
    <w:p w:rsidR="003723EB" w:rsidRDefault="003723EB" w:rsidP="003723EB">
      <w:r>
        <w:t xml:space="preserve">La maquette numérique de conception développée et complétée progressivement par les études d’exécution et de synthèse devient la maquette numérique de réalisation. Cette mise à jour doit être réalisée au fur et à mesure du fonctionnement du </w:t>
      </w:r>
      <w:r w:rsidR="008322B8">
        <w:t>CHANTIER AUX ACCORD CADRE</w:t>
      </w:r>
      <w:r>
        <w:t>.</w:t>
      </w:r>
    </w:p>
    <w:p w:rsidR="003723EB" w:rsidRDefault="003723EB" w:rsidP="003723EB"/>
    <w:p w:rsidR="008107DC" w:rsidRDefault="003723EB" w:rsidP="003723EB">
      <w:r>
        <w:t xml:space="preserve">L’ensemble des composants de la construction n’a pas forcément vocation à apparaître sous la forme d’objets 3D dans la maquette numérique de réalisation afin de ne pas avoir à manipuler </w:t>
      </w:r>
      <w:proofErr w:type="gramStart"/>
      <w:r>
        <w:t>des fichier</w:t>
      </w:r>
      <w:proofErr w:type="gramEnd"/>
      <w:r>
        <w:t xml:space="preserve"> de données trop lourds qui pourraient nécessiter des équipements et des logiciels informatiques hors du commun. Ce sera notamment le cas du ferraillage dans les structures en béton armé coulé en place. Les plans de ferraillages 2D seront associés aux éléments de la structure et viendront ainsi caractériser ces éléments. Il en sera généralement de même pour le câblage terminal des réseaux électriques et informatiques.</w:t>
      </w:r>
    </w:p>
    <w:p w:rsidR="008107DC" w:rsidRDefault="008107DC" w:rsidP="00037925"/>
    <w:p w:rsidR="008107DC" w:rsidRPr="00E138C0" w:rsidRDefault="008107DC" w:rsidP="008107DC">
      <w:pPr>
        <w:pStyle w:val="Titre2"/>
      </w:pPr>
      <w:bookmarkStart w:id="29" w:name="_Toc514767352"/>
      <w:r>
        <w:t>CONTROLE TECHNIQUE</w:t>
      </w:r>
      <w:bookmarkEnd w:id="29"/>
    </w:p>
    <w:p w:rsidR="008107DC" w:rsidRDefault="003723EB" w:rsidP="00037925">
      <w:r w:rsidRPr="003723EB">
        <w:t>Le contrôleur technique pourra conforter certains contrôles de conformité aux exigences réglementaires en utilisant la maquette numérique qui contiendra quelques informations relatives à l’acoustique, à la thermique, à la résistance au feu et à la solidité.</w:t>
      </w:r>
    </w:p>
    <w:p w:rsidR="008107DC" w:rsidRDefault="008107DC" w:rsidP="00037925"/>
    <w:p w:rsidR="008107DC" w:rsidRDefault="008107DC" w:rsidP="00037925"/>
    <w:p w:rsidR="00BC1083" w:rsidRPr="00BC1083" w:rsidRDefault="00BC1083" w:rsidP="00BC1083">
      <w:pPr>
        <w:pStyle w:val="Titre1"/>
        <w:rPr>
          <w:rFonts w:ascii="Arial" w:hAnsi="Arial" w:cs="Arial"/>
        </w:rPr>
      </w:pPr>
      <w:bookmarkStart w:id="30" w:name="_Toc514767353"/>
      <w:r>
        <w:rPr>
          <w:rFonts w:ascii="Arial" w:hAnsi="Arial" w:cs="Arial"/>
        </w:rPr>
        <w:t xml:space="preserve">LIVRABLES </w:t>
      </w:r>
      <w:r w:rsidRPr="00BC1083">
        <w:rPr>
          <w:rFonts w:ascii="Arial" w:hAnsi="Arial" w:cs="Arial"/>
        </w:rPr>
        <w:t>BIM</w:t>
      </w:r>
      <w:bookmarkEnd w:id="30"/>
    </w:p>
    <w:p w:rsidR="008107DC" w:rsidRDefault="00BC1083" w:rsidP="00037925">
      <w:pPr>
        <w:pStyle w:val="Titre2"/>
      </w:pPr>
      <w:bookmarkStart w:id="31" w:name="_Toc514767354"/>
      <w:r>
        <w:t>CLASSIFICATION</w:t>
      </w:r>
      <w:bookmarkEnd w:id="31"/>
    </w:p>
    <w:p w:rsidR="00BC1083" w:rsidRDefault="00BC1083" w:rsidP="00BC1083">
      <w:r>
        <w:t xml:space="preserve">Pour la classification des éléments du bâtiment, </w:t>
      </w:r>
      <w:r w:rsidR="00386633">
        <w:t xml:space="preserve">le </w:t>
      </w:r>
      <w:r>
        <w:t xml:space="preserve">CHU de Nantes a développé une classification des éléments dit « Classification Bâtiment CHU Nantes » selon la structuration IFC4 Add2. Veuillez trouver cette classification dans </w:t>
      </w:r>
      <w:proofErr w:type="gramStart"/>
      <w:r>
        <w:t>l’</w:t>
      </w:r>
      <w:r w:rsidR="00386633">
        <w:t> «</w:t>
      </w:r>
      <w:proofErr w:type="gramEnd"/>
      <w:r w:rsidR="00386633">
        <w:t> </w:t>
      </w:r>
      <w:r>
        <w:t>annexe 1</w:t>
      </w:r>
      <w:r w:rsidR="00386633">
        <w:t>-</w:t>
      </w:r>
      <w:r>
        <w:t>CLASSIFICATION BÂTIMENT CHU NANTES». Chaque type d’objet du projet doit être renseigné selon cette classification.</w:t>
      </w:r>
    </w:p>
    <w:p w:rsidR="00BC1083" w:rsidRDefault="00BC1083" w:rsidP="00BC1083"/>
    <w:p w:rsidR="00BC1083" w:rsidRDefault="00BC1083" w:rsidP="00BC1083">
      <w:r>
        <w:t xml:space="preserve">Le </w:t>
      </w:r>
      <w:proofErr w:type="spellStart"/>
      <w:r w:rsidRPr="00BC1083">
        <w:rPr>
          <w:b/>
        </w:rPr>
        <w:t>Code_BAT</w:t>
      </w:r>
      <w:proofErr w:type="spellEnd"/>
      <w:r>
        <w:t xml:space="preserve"> de tous les locaux du projet est : ESP 002. </w:t>
      </w:r>
    </w:p>
    <w:p w:rsidR="00BC1083" w:rsidRDefault="00BC1083" w:rsidP="00BC1083">
      <w:r>
        <w:t xml:space="preserve">Le </w:t>
      </w:r>
      <w:r w:rsidR="00B720B5" w:rsidRPr="00B720B5">
        <w:rPr>
          <w:b/>
        </w:rPr>
        <w:t xml:space="preserve">CODE_LOC </w:t>
      </w:r>
      <w:r>
        <w:t xml:space="preserve">de chaque local du projet doit être renseigné selon la </w:t>
      </w:r>
      <w:r w:rsidR="00386633">
        <w:t>c</w:t>
      </w:r>
      <w:r>
        <w:t xml:space="preserve">lassification </w:t>
      </w:r>
      <w:r w:rsidR="00386633">
        <w:t>« </w:t>
      </w:r>
      <w:r>
        <w:t>Pièces CHU Nantes</w:t>
      </w:r>
      <w:r w:rsidR="00386633">
        <w:t> »</w:t>
      </w:r>
      <w:r>
        <w:t>.</w:t>
      </w:r>
    </w:p>
    <w:p w:rsidR="00BC1083" w:rsidRDefault="00BC1083" w:rsidP="00BC1083">
      <w:r>
        <w:t xml:space="preserve">Le </w:t>
      </w:r>
      <w:r w:rsidRPr="00BC1083">
        <w:rPr>
          <w:b/>
        </w:rPr>
        <w:t>C</w:t>
      </w:r>
      <w:r w:rsidR="00B720B5">
        <w:rPr>
          <w:b/>
        </w:rPr>
        <w:t>ODE</w:t>
      </w:r>
      <w:r w:rsidRPr="00BC1083">
        <w:rPr>
          <w:b/>
        </w:rPr>
        <w:t>_EQU</w:t>
      </w:r>
      <w:r>
        <w:t xml:space="preserve"> et le</w:t>
      </w:r>
      <w:r w:rsidRPr="00BC1083">
        <w:rPr>
          <w:b/>
        </w:rPr>
        <w:t xml:space="preserve"> Nom</w:t>
      </w:r>
      <w:r>
        <w:t xml:space="preserve"> de chaque type équipement doit être renseigné selon la </w:t>
      </w:r>
      <w:r w:rsidR="00386633">
        <w:t>c</w:t>
      </w:r>
      <w:r>
        <w:t xml:space="preserve">lassification </w:t>
      </w:r>
      <w:r w:rsidR="00386633">
        <w:t>« </w:t>
      </w:r>
      <w:r>
        <w:t>Équipements CHU Nantes</w:t>
      </w:r>
      <w:r w:rsidR="00386633">
        <w:t> »</w:t>
      </w:r>
      <w:r>
        <w:t>.</w:t>
      </w:r>
    </w:p>
    <w:p w:rsidR="00BC1083" w:rsidRDefault="00BC1083" w:rsidP="00BC1083"/>
    <w:p w:rsidR="00BC1083" w:rsidRDefault="00BC1083" w:rsidP="00BC1083">
      <w:r w:rsidRPr="00386633">
        <w:rPr>
          <w:b/>
        </w:rPr>
        <w:t>Nota</w:t>
      </w:r>
      <w:r>
        <w:t xml:space="preserve"> : dans les phases de conception et/ou réalisation, il est possible d’ajouter une extension au code pièce de la Classification Pièces pour assurer une diversification par rapport aux locaux type. </w:t>
      </w:r>
    </w:p>
    <w:p w:rsidR="003723EB" w:rsidRDefault="00BC1083" w:rsidP="00BC1083">
      <w:r>
        <w:t>Exemples : H71ACC / H71ACC01 / H71ACC02…</w:t>
      </w:r>
    </w:p>
    <w:p w:rsidR="00BC1083" w:rsidRDefault="00BC1083" w:rsidP="00037925"/>
    <w:p w:rsidR="00BC1083" w:rsidRDefault="00BC1083" w:rsidP="00037925">
      <w:pPr>
        <w:pStyle w:val="Titre2"/>
      </w:pPr>
      <w:bookmarkStart w:id="32" w:name="_Toc514767355"/>
      <w:r>
        <w:t>LIVRABLES BIM</w:t>
      </w:r>
      <w:bookmarkEnd w:id="32"/>
    </w:p>
    <w:p w:rsidR="00221F1D" w:rsidRPr="00365651" w:rsidRDefault="00221F1D" w:rsidP="00221F1D">
      <w:pPr>
        <w:pStyle w:val="Titre3"/>
      </w:pPr>
      <w:bookmarkStart w:id="33" w:name="_Toc514767356"/>
      <w:r>
        <w:t>Maquette numérique</w:t>
      </w:r>
      <w:bookmarkEnd w:id="33"/>
    </w:p>
    <w:p w:rsidR="00221F1D" w:rsidRDefault="00221F1D" w:rsidP="00221F1D">
      <w:r>
        <w:t>La responsabilité de la qualité de la maquette numérique du point de vue de sa cohérence au projet, et d’un point de vue du respect des objectifs et de la Convention BIM incombe aux auteurs de différentes maquettes numériques.</w:t>
      </w:r>
    </w:p>
    <w:p w:rsidR="00221F1D" w:rsidRDefault="00221F1D" w:rsidP="00221F1D"/>
    <w:p w:rsidR="00221F1D" w:rsidRDefault="00221F1D" w:rsidP="00221F1D">
      <w:r>
        <w:t>Le coordinateur doit un contrôle de la maquette numérique du point de vue de la cohérence au projet.</w:t>
      </w:r>
    </w:p>
    <w:p w:rsidR="00221F1D" w:rsidRDefault="00221F1D" w:rsidP="00221F1D"/>
    <w:p w:rsidR="00221F1D" w:rsidRDefault="00221F1D" w:rsidP="00221F1D">
      <w:r>
        <w:lastRenderedPageBreak/>
        <w:t>Le BIM Management doit un contrôle de la maquette numérique d’un point de vue des objectifs BIM et de la Convention BIM.</w:t>
      </w:r>
    </w:p>
    <w:p w:rsidR="00221F1D" w:rsidRDefault="00221F1D" w:rsidP="00221F1D"/>
    <w:p w:rsidR="00221F1D" w:rsidRDefault="00221F1D" w:rsidP="00221F1D">
      <w:r>
        <w:t>À chaque remise des livrables du projet, le BIM Management remet une maquette numérique dont le niveau de développement est en cohérence avec les exigences de la présente charte.</w:t>
      </w:r>
    </w:p>
    <w:p w:rsidR="00221F1D" w:rsidRDefault="00221F1D" w:rsidP="00221F1D"/>
    <w:p w:rsidR="00221F1D" w:rsidRDefault="00221F1D" w:rsidP="00221F1D">
      <w:r>
        <w:t>La maquette numérique n’est pas exclusive des livrables contractuels habituels, définis au contrat de la maîtrise d’œuvre, demandés et font office de références contractuelles. La maquette numérique est ainsi livrée en complément des pièces usuelles qui constituent l’objet du marché.</w:t>
      </w:r>
    </w:p>
    <w:p w:rsidR="00221F1D" w:rsidRDefault="00221F1D" w:rsidP="00221F1D"/>
    <w:p w:rsidR="00BC1083" w:rsidRDefault="00221F1D" w:rsidP="00221F1D">
      <w:r>
        <w:t>Les documents graphiques présentés sous forme de plans et prévus par le contrat de maîtrise d’œuvre doivent être issus de la maquette numérique.</w:t>
      </w:r>
    </w:p>
    <w:p w:rsidR="00BC1083" w:rsidRDefault="00BC1083" w:rsidP="00037925"/>
    <w:p w:rsidR="001A2B06" w:rsidRDefault="001A2B06" w:rsidP="00037925">
      <w:pPr>
        <w:pStyle w:val="Titre3"/>
      </w:pPr>
      <w:bookmarkStart w:id="34" w:name="_Toc514767357"/>
      <w:r>
        <w:t>Plans 2D</w:t>
      </w:r>
      <w:bookmarkEnd w:id="34"/>
    </w:p>
    <w:p w:rsidR="00221F1D" w:rsidRDefault="00221F1D" w:rsidP="00221F1D">
      <w:r>
        <w:t>Les livrables 2D (plans de niveaux, élévations, coupes…) du projet doivent être produi</w:t>
      </w:r>
      <w:r w:rsidR="00FD19AE">
        <w:t>t</w:t>
      </w:r>
      <w:r>
        <w:t>s par l’extraction depuis la maquette numérique, les informations s’y trouvant doivent être géométriquement subordonnées et cohérente</w:t>
      </w:r>
      <w:r w:rsidR="00FD19AE">
        <w:t>s</w:t>
      </w:r>
      <w:r>
        <w:t xml:space="preserve"> avec la maquette numérique.</w:t>
      </w:r>
    </w:p>
    <w:p w:rsidR="00221F1D" w:rsidRDefault="00221F1D" w:rsidP="00221F1D"/>
    <w:p w:rsidR="003723EB" w:rsidRDefault="00221F1D" w:rsidP="00221F1D">
      <w:r>
        <w:t>Les cartouches des plans 2D doivent mentionner la maquette numérique dont ils ont été issus.</w:t>
      </w:r>
    </w:p>
    <w:p w:rsidR="003723EB" w:rsidRDefault="003723EB" w:rsidP="00037925"/>
    <w:p w:rsidR="001A2B06" w:rsidRDefault="001A2B06" w:rsidP="001A2B06">
      <w:pPr>
        <w:pStyle w:val="Titre3"/>
      </w:pPr>
      <w:bookmarkStart w:id="35" w:name="_Toc514767358"/>
      <w:r>
        <w:t>Autres livrables</w:t>
      </w:r>
      <w:bookmarkEnd w:id="35"/>
    </w:p>
    <w:p w:rsidR="00221F1D" w:rsidRDefault="00221F1D" w:rsidP="00037925">
      <w:r w:rsidRPr="00221F1D">
        <w:t>Des documents liés (« fiche produit », note de calcul, diagnostic de performance énergétique…) doivent être rattachés à la maquette numérique ou à l’un de ses objets.</w:t>
      </w:r>
    </w:p>
    <w:p w:rsidR="001A2B06" w:rsidRDefault="001A2B06" w:rsidP="00037925"/>
    <w:p w:rsidR="001A2B06" w:rsidRDefault="001A2B06" w:rsidP="001A2B06">
      <w:pPr>
        <w:pStyle w:val="Titre3"/>
      </w:pPr>
      <w:bookmarkStart w:id="36" w:name="_Toc514767359"/>
      <w:r>
        <w:t>Contenu des livrables BIM par phase</w:t>
      </w:r>
      <w:bookmarkEnd w:id="36"/>
    </w:p>
    <w:p w:rsidR="00E349C8" w:rsidRPr="00E349C8" w:rsidRDefault="00217C46" w:rsidP="00217C46">
      <w:pPr>
        <w:tabs>
          <w:tab w:val="left" w:pos="1560"/>
          <w:tab w:val="left" w:pos="7655"/>
        </w:tabs>
        <w:overflowPunct w:val="0"/>
        <w:autoSpaceDE w:val="0"/>
        <w:autoSpaceDN w:val="0"/>
        <w:adjustRightInd w:val="0"/>
        <w:jc w:val="left"/>
        <w:textAlignment w:val="baseline"/>
        <w:rPr>
          <w:rFonts w:ascii="Times New Roman" w:eastAsia="Times New Roman" w:hAnsi="Times New Roman"/>
          <w:i/>
          <w:sz w:val="18"/>
          <w:szCs w:val="20"/>
          <w:lang w:eastAsia="fr-FR"/>
        </w:rPr>
      </w:pPr>
      <w:r>
        <w:rPr>
          <w:rFonts w:ascii="Times New Roman" w:eastAsia="Times New Roman" w:hAnsi="Times New Roman"/>
          <w:i/>
          <w:sz w:val="18"/>
          <w:szCs w:val="20"/>
          <w:lang w:eastAsia="fr-FR"/>
        </w:rPr>
        <w:tab/>
      </w:r>
      <w:r>
        <w:rPr>
          <w:rFonts w:ascii="Times New Roman" w:eastAsia="Times New Roman" w:hAnsi="Times New Roman"/>
          <w:i/>
          <w:sz w:val="18"/>
          <w:szCs w:val="20"/>
          <w:lang w:eastAsia="fr-FR"/>
        </w:rPr>
        <w:tab/>
      </w:r>
      <w:r w:rsidR="00E349C8" w:rsidRPr="00E349C8">
        <w:rPr>
          <w:rFonts w:ascii="Times New Roman" w:eastAsia="Times New Roman" w:hAnsi="Times New Roman"/>
          <w:i/>
          <w:sz w:val="18"/>
          <w:szCs w:val="20"/>
          <w:lang w:eastAsia="fr-FR"/>
        </w:rPr>
        <w:t>1 : MOA</w:t>
      </w:r>
    </w:p>
    <w:p w:rsidR="00E349C8" w:rsidRPr="00E349C8" w:rsidRDefault="00217C46" w:rsidP="00217C46">
      <w:pPr>
        <w:tabs>
          <w:tab w:val="left" w:pos="1560"/>
          <w:tab w:val="left" w:pos="7655"/>
        </w:tabs>
        <w:overflowPunct w:val="0"/>
        <w:autoSpaceDE w:val="0"/>
        <w:autoSpaceDN w:val="0"/>
        <w:adjustRightInd w:val="0"/>
        <w:jc w:val="left"/>
        <w:textAlignment w:val="baseline"/>
        <w:rPr>
          <w:rFonts w:ascii="Times New Roman" w:eastAsia="Times New Roman" w:hAnsi="Times New Roman"/>
          <w:i/>
          <w:sz w:val="18"/>
          <w:szCs w:val="20"/>
          <w:lang w:eastAsia="fr-FR"/>
        </w:rPr>
      </w:pPr>
      <w:r>
        <w:rPr>
          <w:rFonts w:ascii="Times New Roman" w:eastAsia="Times New Roman" w:hAnsi="Times New Roman"/>
          <w:i/>
          <w:sz w:val="18"/>
          <w:szCs w:val="20"/>
          <w:lang w:eastAsia="fr-FR"/>
        </w:rPr>
        <w:tab/>
      </w:r>
      <w:r>
        <w:rPr>
          <w:rFonts w:ascii="Times New Roman" w:eastAsia="Times New Roman" w:hAnsi="Times New Roman"/>
          <w:i/>
          <w:sz w:val="18"/>
          <w:szCs w:val="20"/>
          <w:lang w:eastAsia="fr-FR"/>
        </w:rPr>
        <w:tab/>
        <w:t>2 : Titulaire du marché</w:t>
      </w:r>
    </w:p>
    <w:tbl>
      <w:tblPr>
        <w:tblW w:w="3874"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2"/>
        <w:gridCol w:w="2677"/>
        <w:gridCol w:w="483"/>
        <w:gridCol w:w="483"/>
        <w:gridCol w:w="482"/>
        <w:gridCol w:w="483"/>
        <w:gridCol w:w="483"/>
        <w:gridCol w:w="460"/>
      </w:tblGrid>
      <w:tr w:rsidR="00E349C8" w:rsidRPr="00E349C8" w:rsidTr="00B720B5">
        <w:tc>
          <w:tcPr>
            <w:tcW w:w="4669" w:type="dxa"/>
            <w:gridSpan w:val="2"/>
            <w:shd w:val="clear" w:color="auto" w:fill="auto"/>
          </w:tcPr>
          <w:p w:rsidR="00E349C8" w:rsidRPr="00E349C8" w:rsidRDefault="00E349C8" w:rsidP="00E349C8">
            <w:pPr>
              <w:tabs>
                <w:tab w:val="left" w:pos="1560"/>
              </w:tabs>
              <w:overflowPunct w:val="0"/>
              <w:autoSpaceDE w:val="0"/>
              <w:autoSpaceDN w:val="0"/>
              <w:adjustRightInd w:val="0"/>
              <w:jc w:val="center"/>
              <w:textAlignment w:val="baseline"/>
              <w:rPr>
                <w:rFonts w:eastAsia="Times New Roman"/>
                <w:b/>
                <w:sz w:val="20"/>
                <w:szCs w:val="20"/>
                <w:lang w:eastAsia="fr-FR"/>
              </w:rPr>
            </w:pPr>
            <w:r w:rsidRPr="00E349C8">
              <w:rPr>
                <w:rFonts w:eastAsia="Times New Roman"/>
                <w:b/>
                <w:sz w:val="20"/>
                <w:szCs w:val="20"/>
                <w:lang w:eastAsia="fr-FR"/>
              </w:rPr>
              <w:t>LIVRABLES ATTENDUS</w:t>
            </w:r>
          </w:p>
        </w:tc>
        <w:tc>
          <w:tcPr>
            <w:tcW w:w="2874" w:type="dxa"/>
            <w:gridSpan w:val="6"/>
            <w:shd w:val="clear" w:color="auto" w:fill="auto"/>
          </w:tcPr>
          <w:p w:rsidR="00E349C8" w:rsidRPr="00E349C8" w:rsidRDefault="00E349C8" w:rsidP="00E349C8">
            <w:pPr>
              <w:tabs>
                <w:tab w:val="left" w:pos="1560"/>
              </w:tabs>
              <w:overflowPunct w:val="0"/>
              <w:autoSpaceDE w:val="0"/>
              <w:autoSpaceDN w:val="0"/>
              <w:adjustRightInd w:val="0"/>
              <w:jc w:val="center"/>
              <w:textAlignment w:val="baseline"/>
              <w:rPr>
                <w:rFonts w:eastAsia="Times New Roman"/>
                <w:b/>
                <w:sz w:val="20"/>
                <w:szCs w:val="20"/>
                <w:lang w:eastAsia="fr-FR"/>
              </w:rPr>
            </w:pPr>
            <w:r w:rsidRPr="00E349C8">
              <w:rPr>
                <w:rFonts w:eastAsia="Times New Roman"/>
                <w:b/>
                <w:sz w:val="20"/>
                <w:szCs w:val="20"/>
                <w:lang w:eastAsia="fr-FR"/>
              </w:rPr>
              <w:t>PHASE DE PROJET</w:t>
            </w:r>
          </w:p>
        </w:tc>
      </w:tr>
      <w:tr w:rsidR="00B720B5" w:rsidRPr="00E349C8" w:rsidTr="00B720B5">
        <w:tc>
          <w:tcPr>
            <w:tcW w:w="1992" w:type="dxa"/>
            <w:vMerge w:val="restart"/>
            <w:shd w:val="clear" w:color="auto" w:fill="auto"/>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b/>
                <w:sz w:val="20"/>
                <w:szCs w:val="20"/>
                <w:lang w:eastAsia="fr-FR"/>
              </w:rPr>
            </w:pPr>
            <w:r w:rsidRPr="00E349C8">
              <w:rPr>
                <w:rFonts w:eastAsia="Times New Roman"/>
                <w:b/>
                <w:sz w:val="20"/>
                <w:szCs w:val="20"/>
                <w:lang w:eastAsia="fr-FR"/>
              </w:rPr>
              <w:t>LIVRABLES</w:t>
            </w:r>
          </w:p>
        </w:tc>
        <w:tc>
          <w:tcPr>
            <w:tcW w:w="2677" w:type="dxa"/>
            <w:vMerge w:val="restart"/>
            <w:shd w:val="clear" w:color="auto" w:fill="auto"/>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b/>
                <w:sz w:val="20"/>
                <w:szCs w:val="20"/>
                <w:lang w:eastAsia="fr-FR"/>
              </w:rPr>
            </w:pPr>
            <w:r w:rsidRPr="00E349C8">
              <w:rPr>
                <w:rFonts w:eastAsia="Times New Roman"/>
                <w:b/>
                <w:sz w:val="20"/>
                <w:szCs w:val="20"/>
                <w:lang w:eastAsia="fr-FR"/>
              </w:rPr>
              <w:t>DETAILS</w:t>
            </w:r>
          </w:p>
        </w:tc>
        <w:tc>
          <w:tcPr>
            <w:tcW w:w="966" w:type="dxa"/>
            <w:gridSpan w:val="2"/>
            <w:shd w:val="clear" w:color="auto" w:fill="F2F2F2"/>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b/>
                <w:sz w:val="20"/>
                <w:szCs w:val="20"/>
                <w:lang w:eastAsia="fr-FR"/>
              </w:rPr>
            </w:pPr>
            <w:r w:rsidRPr="00E349C8">
              <w:rPr>
                <w:rFonts w:eastAsia="Times New Roman"/>
                <w:b/>
                <w:sz w:val="20"/>
                <w:szCs w:val="20"/>
                <w:lang w:eastAsia="fr-FR"/>
              </w:rPr>
              <w:t>PRO</w:t>
            </w:r>
          </w:p>
        </w:tc>
        <w:tc>
          <w:tcPr>
            <w:tcW w:w="965" w:type="dxa"/>
            <w:gridSpan w:val="2"/>
            <w:shd w:val="clear" w:color="auto" w:fill="auto"/>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b/>
                <w:sz w:val="20"/>
                <w:szCs w:val="20"/>
                <w:lang w:eastAsia="fr-FR"/>
              </w:rPr>
            </w:pPr>
            <w:r w:rsidRPr="00E349C8">
              <w:rPr>
                <w:rFonts w:eastAsia="Times New Roman"/>
                <w:b/>
                <w:sz w:val="20"/>
                <w:szCs w:val="20"/>
                <w:lang w:eastAsia="fr-FR"/>
              </w:rPr>
              <w:t>EXE</w:t>
            </w:r>
          </w:p>
        </w:tc>
        <w:tc>
          <w:tcPr>
            <w:tcW w:w="943" w:type="dxa"/>
            <w:gridSpan w:val="2"/>
            <w:shd w:val="clear" w:color="auto" w:fill="F2F2F2"/>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b/>
                <w:sz w:val="20"/>
                <w:szCs w:val="20"/>
                <w:lang w:eastAsia="fr-FR"/>
              </w:rPr>
            </w:pPr>
            <w:r w:rsidRPr="00E349C8">
              <w:rPr>
                <w:rFonts w:eastAsia="Times New Roman"/>
                <w:b/>
                <w:sz w:val="20"/>
                <w:szCs w:val="20"/>
                <w:lang w:eastAsia="fr-FR"/>
              </w:rPr>
              <w:t>DOE</w:t>
            </w:r>
          </w:p>
        </w:tc>
      </w:tr>
      <w:tr w:rsidR="00B720B5" w:rsidRPr="00E349C8" w:rsidTr="00B720B5">
        <w:trPr>
          <w:trHeight w:val="1474"/>
        </w:trPr>
        <w:tc>
          <w:tcPr>
            <w:tcW w:w="1992" w:type="dxa"/>
            <w:vMerge/>
            <w:shd w:val="clear" w:color="auto" w:fill="auto"/>
          </w:tcPr>
          <w:p w:rsidR="00B720B5" w:rsidRPr="00E349C8" w:rsidRDefault="00B720B5" w:rsidP="00E349C8">
            <w:pPr>
              <w:tabs>
                <w:tab w:val="left" w:pos="1560"/>
              </w:tabs>
              <w:overflowPunct w:val="0"/>
              <w:autoSpaceDE w:val="0"/>
              <w:autoSpaceDN w:val="0"/>
              <w:adjustRightInd w:val="0"/>
              <w:textAlignment w:val="baseline"/>
              <w:rPr>
                <w:rFonts w:eastAsia="Times New Roman"/>
                <w:sz w:val="20"/>
                <w:szCs w:val="20"/>
                <w:lang w:eastAsia="fr-FR"/>
              </w:rPr>
            </w:pPr>
          </w:p>
        </w:tc>
        <w:tc>
          <w:tcPr>
            <w:tcW w:w="2677" w:type="dxa"/>
            <w:vMerge/>
            <w:shd w:val="clear" w:color="auto" w:fill="auto"/>
          </w:tcPr>
          <w:p w:rsidR="00B720B5" w:rsidRPr="00E349C8" w:rsidRDefault="00B720B5" w:rsidP="00E349C8">
            <w:pPr>
              <w:tabs>
                <w:tab w:val="left" w:pos="1560"/>
              </w:tabs>
              <w:overflowPunct w:val="0"/>
              <w:autoSpaceDE w:val="0"/>
              <w:autoSpaceDN w:val="0"/>
              <w:adjustRightInd w:val="0"/>
              <w:textAlignment w:val="baseline"/>
              <w:rPr>
                <w:rFonts w:eastAsia="Times New Roman"/>
                <w:sz w:val="20"/>
                <w:szCs w:val="20"/>
                <w:lang w:eastAsia="fr-FR"/>
              </w:rPr>
            </w:pPr>
          </w:p>
        </w:tc>
        <w:tc>
          <w:tcPr>
            <w:tcW w:w="483" w:type="dxa"/>
            <w:shd w:val="clear" w:color="auto" w:fill="F2F2F2"/>
            <w:textDirection w:val="btLr"/>
          </w:tcPr>
          <w:p w:rsidR="00B720B5" w:rsidRPr="00E349C8" w:rsidRDefault="00B720B5" w:rsidP="00E349C8">
            <w:pPr>
              <w:tabs>
                <w:tab w:val="left" w:pos="1560"/>
              </w:tabs>
              <w:overflowPunct w:val="0"/>
              <w:autoSpaceDE w:val="0"/>
              <w:autoSpaceDN w:val="0"/>
              <w:adjustRightInd w:val="0"/>
              <w:ind w:right="113"/>
              <w:jc w:val="left"/>
              <w:textAlignment w:val="baseline"/>
              <w:rPr>
                <w:rFonts w:eastAsia="Times New Roman"/>
                <w:sz w:val="20"/>
                <w:szCs w:val="20"/>
                <w:lang w:eastAsia="fr-FR"/>
              </w:rPr>
            </w:pPr>
            <w:r w:rsidRPr="00E349C8">
              <w:rPr>
                <w:rFonts w:eastAsia="Times New Roman"/>
                <w:sz w:val="20"/>
                <w:szCs w:val="20"/>
                <w:lang w:eastAsia="fr-FR"/>
              </w:rPr>
              <w:t>Livrables</w:t>
            </w:r>
          </w:p>
        </w:tc>
        <w:tc>
          <w:tcPr>
            <w:tcW w:w="483" w:type="dxa"/>
            <w:shd w:val="clear" w:color="auto" w:fill="F2F2F2"/>
            <w:textDirection w:val="btLr"/>
          </w:tcPr>
          <w:p w:rsidR="00B720B5" w:rsidRPr="00E349C8" w:rsidRDefault="00B720B5" w:rsidP="00E349C8">
            <w:pPr>
              <w:tabs>
                <w:tab w:val="left" w:pos="1560"/>
              </w:tabs>
              <w:overflowPunct w:val="0"/>
              <w:autoSpaceDE w:val="0"/>
              <w:autoSpaceDN w:val="0"/>
              <w:adjustRightInd w:val="0"/>
              <w:ind w:right="113"/>
              <w:jc w:val="left"/>
              <w:textAlignment w:val="baseline"/>
              <w:rPr>
                <w:rFonts w:eastAsia="Times New Roman"/>
                <w:sz w:val="20"/>
                <w:szCs w:val="20"/>
                <w:lang w:eastAsia="fr-FR"/>
              </w:rPr>
            </w:pPr>
            <w:r w:rsidRPr="00E349C8">
              <w:rPr>
                <w:rFonts w:eastAsia="Times New Roman"/>
                <w:sz w:val="20"/>
                <w:szCs w:val="20"/>
                <w:lang w:eastAsia="fr-FR"/>
              </w:rPr>
              <w:t>Responsable</w:t>
            </w:r>
          </w:p>
        </w:tc>
        <w:tc>
          <w:tcPr>
            <w:tcW w:w="482" w:type="dxa"/>
            <w:shd w:val="clear" w:color="auto" w:fill="auto"/>
            <w:textDirection w:val="btLr"/>
          </w:tcPr>
          <w:p w:rsidR="00B720B5" w:rsidRPr="00E349C8" w:rsidRDefault="00B720B5" w:rsidP="00E349C8">
            <w:pPr>
              <w:tabs>
                <w:tab w:val="left" w:pos="1560"/>
              </w:tabs>
              <w:overflowPunct w:val="0"/>
              <w:autoSpaceDE w:val="0"/>
              <w:autoSpaceDN w:val="0"/>
              <w:adjustRightInd w:val="0"/>
              <w:ind w:right="113"/>
              <w:jc w:val="left"/>
              <w:textAlignment w:val="baseline"/>
              <w:rPr>
                <w:rFonts w:eastAsia="Times New Roman"/>
                <w:sz w:val="20"/>
                <w:szCs w:val="20"/>
                <w:lang w:eastAsia="fr-FR"/>
              </w:rPr>
            </w:pPr>
            <w:r w:rsidRPr="00E349C8">
              <w:rPr>
                <w:rFonts w:eastAsia="Times New Roman"/>
                <w:sz w:val="20"/>
                <w:szCs w:val="20"/>
                <w:lang w:eastAsia="fr-FR"/>
              </w:rPr>
              <w:t>Livrables</w:t>
            </w:r>
          </w:p>
        </w:tc>
        <w:tc>
          <w:tcPr>
            <w:tcW w:w="483" w:type="dxa"/>
            <w:shd w:val="clear" w:color="auto" w:fill="auto"/>
            <w:textDirection w:val="btLr"/>
          </w:tcPr>
          <w:p w:rsidR="00B720B5" w:rsidRPr="00E349C8" w:rsidRDefault="00B720B5" w:rsidP="00E349C8">
            <w:pPr>
              <w:tabs>
                <w:tab w:val="left" w:pos="1560"/>
              </w:tabs>
              <w:overflowPunct w:val="0"/>
              <w:autoSpaceDE w:val="0"/>
              <w:autoSpaceDN w:val="0"/>
              <w:adjustRightInd w:val="0"/>
              <w:ind w:right="113"/>
              <w:jc w:val="left"/>
              <w:textAlignment w:val="baseline"/>
              <w:rPr>
                <w:rFonts w:eastAsia="Times New Roman"/>
                <w:sz w:val="20"/>
                <w:szCs w:val="20"/>
                <w:lang w:eastAsia="fr-FR"/>
              </w:rPr>
            </w:pPr>
            <w:r w:rsidRPr="00E349C8">
              <w:rPr>
                <w:rFonts w:eastAsia="Times New Roman"/>
                <w:sz w:val="20"/>
                <w:szCs w:val="20"/>
                <w:lang w:eastAsia="fr-FR"/>
              </w:rPr>
              <w:t>Responsable</w:t>
            </w:r>
          </w:p>
        </w:tc>
        <w:tc>
          <w:tcPr>
            <w:tcW w:w="483" w:type="dxa"/>
            <w:shd w:val="clear" w:color="auto" w:fill="F2F2F2"/>
            <w:textDirection w:val="btLr"/>
          </w:tcPr>
          <w:p w:rsidR="00B720B5" w:rsidRPr="00E349C8" w:rsidRDefault="00B720B5" w:rsidP="00E349C8">
            <w:pPr>
              <w:tabs>
                <w:tab w:val="left" w:pos="1560"/>
              </w:tabs>
              <w:overflowPunct w:val="0"/>
              <w:autoSpaceDE w:val="0"/>
              <w:autoSpaceDN w:val="0"/>
              <w:adjustRightInd w:val="0"/>
              <w:ind w:right="113"/>
              <w:jc w:val="left"/>
              <w:textAlignment w:val="baseline"/>
              <w:rPr>
                <w:rFonts w:eastAsia="Times New Roman"/>
                <w:sz w:val="20"/>
                <w:szCs w:val="20"/>
                <w:lang w:eastAsia="fr-FR"/>
              </w:rPr>
            </w:pPr>
            <w:r w:rsidRPr="00E349C8">
              <w:rPr>
                <w:rFonts w:eastAsia="Times New Roman"/>
                <w:sz w:val="20"/>
                <w:szCs w:val="20"/>
                <w:lang w:eastAsia="fr-FR"/>
              </w:rPr>
              <w:t>Livrables</w:t>
            </w:r>
          </w:p>
        </w:tc>
        <w:tc>
          <w:tcPr>
            <w:tcW w:w="460" w:type="dxa"/>
            <w:shd w:val="clear" w:color="auto" w:fill="F2F2F2"/>
            <w:textDirection w:val="btLr"/>
          </w:tcPr>
          <w:p w:rsidR="00B720B5" w:rsidRPr="00E349C8" w:rsidRDefault="00B720B5" w:rsidP="00E349C8">
            <w:pPr>
              <w:tabs>
                <w:tab w:val="left" w:pos="1560"/>
              </w:tabs>
              <w:overflowPunct w:val="0"/>
              <w:autoSpaceDE w:val="0"/>
              <w:autoSpaceDN w:val="0"/>
              <w:adjustRightInd w:val="0"/>
              <w:ind w:right="113"/>
              <w:jc w:val="left"/>
              <w:textAlignment w:val="baseline"/>
              <w:rPr>
                <w:rFonts w:eastAsia="Times New Roman"/>
                <w:sz w:val="20"/>
                <w:szCs w:val="20"/>
                <w:lang w:eastAsia="fr-FR"/>
              </w:rPr>
            </w:pPr>
            <w:r w:rsidRPr="00E349C8">
              <w:rPr>
                <w:rFonts w:eastAsia="Times New Roman"/>
                <w:sz w:val="20"/>
                <w:szCs w:val="20"/>
                <w:lang w:eastAsia="fr-FR"/>
              </w:rPr>
              <w:t>Responsable</w:t>
            </w:r>
          </w:p>
        </w:tc>
      </w:tr>
      <w:tr w:rsidR="00B720B5" w:rsidRPr="00E349C8" w:rsidTr="00B720B5">
        <w:tc>
          <w:tcPr>
            <w:tcW w:w="1992" w:type="dxa"/>
            <w:vMerge w:val="restart"/>
            <w:shd w:val="clear" w:color="auto" w:fill="auto"/>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b/>
                <w:sz w:val="20"/>
                <w:szCs w:val="20"/>
                <w:lang w:eastAsia="fr-FR"/>
              </w:rPr>
            </w:pPr>
            <w:r w:rsidRPr="00E349C8">
              <w:rPr>
                <w:rFonts w:eastAsia="Times New Roman"/>
                <w:b/>
                <w:sz w:val="20"/>
                <w:szCs w:val="20"/>
                <w:lang w:eastAsia="fr-FR"/>
              </w:rPr>
              <w:t>Document</w:t>
            </w:r>
          </w:p>
        </w:tc>
        <w:tc>
          <w:tcPr>
            <w:tcW w:w="2677" w:type="dxa"/>
            <w:shd w:val="clear" w:color="auto" w:fill="auto"/>
          </w:tcPr>
          <w:p w:rsidR="00B720B5" w:rsidRPr="00E349C8" w:rsidRDefault="00B720B5" w:rsidP="00E349C8">
            <w:pPr>
              <w:tabs>
                <w:tab w:val="left" w:pos="1560"/>
              </w:tabs>
              <w:overflowPunct w:val="0"/>
              <w:autoSpaceDE w:val="0"/>
              <w:autoSpaceDN w:val="0"/>
              <w:adjustRightInd w:val="0"/>
              <w:textAlignment w:val="baseline"/>
              <w:rPr>
                <w:rFonts w:eastAsia="Times New Roman"/>
                <w:sz w:val="20"/>
                <w:szCs w:val="20"/>
                <w:lang w:eastAsia="fr-FR"/>
              </w:rPr>
            </w:pPr>
            <w:r w:rsidRPr="00E349C8">
              <w:rPr>
                <w:rFonts w:eastAsia="Times New Roman"/>
                <w:sz w:val="20"/>
                <w:szCs w:val="20"/>
                <w:lang w:eastAsia="fr-FR"/>
              </w:rPr>
              <w:t>Cahier des Charges BIM</w:t>
            </w:r>
          </w:p>
        </w:tc>
        <w:tc>
          <w:tcPr>
            <w:tcW w:w="483"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p>
        </w:tc>
        <w:tc>
          <w:tcPr>
            <w:tcW w:w="483"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p>
        </w:tc>
        <w:tc>
          <w:tcPr>
            <w:tcW w:w="482" w:type="dxa"/>
            <w:shd w:val="clear" w:color="auto" w:fill="auto"/>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p>
        </w:tc>
        <w:tc>
          <w:tcPr>
            <w:tcW w:w="483" w:type="dxa"/>
            <w:shd w:val="clear" w:color="auto" w:fill="auto"/>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p>
        </w:tc>
        <w:tc>
          <w:tcPr>
            <w:tcW w:w="483"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p>
        </w:tc>
        <w:tc>
          <w:tcPr>
            <w:tcW w:w="460"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p>
        </w:tc>
      </w:tr>
      <w:tr w:rsidR="00B720B5" w:rsidRPr="00E349C8" w:rsidTr="00B720B5">
        <w:tc>
          <w:tcPr>
            <w:tcW w:w="1992" w:type="dxa"/>
            <w:vMerge/>
            <w:shd w:val="clear" w:color="auto" w:fill="auto"/>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b/>
                <w:sz w:val="20"/>
                <w:szCs w:val="20"/>
                <w:lang w:eastAsia="fr-FR"/>
              </w:rPr>
            </w:pPr>
          </w:p>
        </w:tc>
        <w:tc>
          <w:tcPr>
            <w:tcW w:w="2677" w:type="dxa"/>
            <w:shd w:val="clear" w:color="auto" w:fill="auto"/>
          </w:tcPr>
          <w:p w:rsidR="00B720B5" w:rsidRPr="00E349C8" w:rsidRDefault="00B720B5" w:rsidP="00E349C8">
            <w:pPr>
              <w:tabs>
                <w:tab w:val="left" w:pos="1560"/>
              </w:tabs>
              <w:overflowPunct w:val="0"/>
              <w:autoSpaceDE w:val="0"/>
              <w:autoSpaceDN w:val="0"/>
              <w:adjustRightInd w:val="0"/>
              <w:textAlignment w:val="baseline"/>
              <w:rPr>
                <w:rFonts w:eastAsia="Times New Roman"/>
                <w:sz w:val="20"/>
                <w:szCs w:val="20"/>
                <w:lang w:eastAsia="fr-FR"/>
              </w:rPr>
            </w:pPr>
            <w:r w:rsidRPr="00E349C8">
              <w:rPr>
                <w:rFonts w:eastAsia="Times New Roman"/>
                <w:sz w:val="20"/>
                <w:szCs w:val="20"/>
                <w:lang w:eastAsia="fr-FR"/>
              </w:rPr>
              <w:t>Convention BIM</w:t>
            </w:r>
          </w:p>
        </w:tc>
        <w:tc>
          <w:tcPr>
            <w:tcW w:w="483"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X</w:t>
            </w:r>
          </w:p>
        </w:tc>
        <w:tc>
          <w:tcPr>
            <w:tcW w:w="483"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2</w:t>
            </w:r>
          </w:p>
        </w:tc>
        <w:tc>
          <w:tcPr>
            <w:tcW w:w="482" w:type="dxa"/>
            <w:shd w:val="clear" w:color="auto" w:fill="auto"/>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X</w:t>
            </w:r>
          </w:p>
        </w:tc>
        <w:tc>
          <w:tcPr>
            <w:tcW w:w="483" w:type="dxa"/>
            <w:shd w:val="clear" w:color="auto" w:fill="auto"/>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2</w:t>
            </w:r>
          </w:p>
        </w:tc>
        <w:tc>
          <w:tcPr>
            <w:tcW w:w="483"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p>
        </w:tc>
        <w:tc>
          <w:tcPr>
            <w:tcW w:w="460"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p>
        </w:tc>
      </w:tr>
      <w:tr w:rsidR="00B720B5" w:rsidRPr="00E349C8" w:rsidTr="00B720B5">
        <w:tc>
          <w:tcPr>
            <w:tcW w:w="1992" w:type="dxa"/>
            <w:vMerge/>
            <w:shd w:val="clear" w:color="auto" w:fill="auto"/>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b/>
                <w:sz w:val="20"/>
                <w:szCs w:val="20"/>
                <w:lang w:eastAsia="fr-FR"/>
              </w:rPr>
            </w:pPr>
          </w:p>
        </w:tc>
        <w:tc>
          <w:tcPr>
            <w:tcW w:w="2677" w:type="dxa"/>
            <w:shd w:val="clear" w:color="auto" w:fill="auto"/>
          </w:tcPr>
          <w:p w:rsidR="00B720B5" w:rsidRPr="00E349C8" w:rsidRDefault="00B720B5" w:rsidP="00E349C8">
            <w:pPr>
              <w:tabs>
                <w:tab w:val="left" w:pos="1560"/>
              </w:tabs>
              <w:overflowPunct w:val="0"/>
              <w:autoSpaceDE w:val="0"/>
              <w:autoSpaceDN w:val="0"/>
              <w:adjustRightInd w:val="0"/>
              <w:textAlignment w:val="baseline"/>
              <w:rPr>
                <w:rFonts w:eastAsia="Times New Roman"/>
                <w:sz w:val="20"/>
                <w:szCs w:val="20"/>
                <w:lang w:eastAsia="fr-FR"/>
              </w:rPr>
            </w:pPr>
            <w:r w:rsidRPr="00E349C8">
              <w:rPr>
                <w:rFonts w:eastAsia="Times New Roman"/>
                <w:sz w:val="20"/>
                <w:szCs w:val="20"/>
                <w:lang w:eastAsia="fr-FR"/>
              </w:rPr>
              <w:t>Rapport d’analyse des livrables BIM</w:t>
            </w:r>
          </w:p>
        </w:tc>
        <w:tc>
          <w:tcPr>
            <w:tcW w:w="483"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X</w:t>
            </w:r>
          </w:p>
        </w:tc>
        <w:tc>
          <w:tcPr>
            <w:tcW w:w="483"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1</w:t>
            </w:r>
          </w:p>
        </w:tc>
        <w:tc>
          <w:tcPr>
            <w:tcW w:w="482" w:type="dxa"/>
            <w:shd w:val="clear" w:color="auto" w:fill="auto"/>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X</w:t>
            </w:r>
          </w:p>
        </w:tc>
        <w:tc>
          <w:tcPr>
            <w:tcW w:w="483" w:type="dxa"/>
            <w:shd w:val="clear" w:color="auto" w:fill="auto"/>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1</w:t>
            </w:r>
          </w:p>
        </w:tc>
        <w:tc>
          <w:tcPr>
            <w:tcW w:w="483"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X</w:t>
            </w:r>
          </w:p>
        </w:tc>
        <w:tc>
          <w:tcPr>
            <w:tcW w:w="460"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1</w:t>
            </w:r>
          </w:p>
        </w:tc>
      </w:tr>
      <w:tr w:rsidR="00B720B5" w:rsidRPr="00E349C8" w:rsidTr="00B720B5">
        <w:tc>
          <w:tcPr>
            <w:tcW w:w="1992" w:type="dxa"/>
            <w:vMerge w:val="restart"/>
            <w:shd w:val="clear" w:color="auto" w:fill="auto"/>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b/>
                <w:sz w:val="20"/>
                <w:szCs w:val="20"/>
                <w:lang w:eastAsia="fr-FR"/>
              </w:rPr>
            </w:pPr>
            <w:r w:rsidRPr="00E349C8">
              <w:rPr>
                <w:rFonts w:eastAsia="Times New Roman"/>
                <w:b/>
                <w:sz w:val="20"/>
                <w:szCs w:val="20"/>
                <w:lang w:eastAsia="fr-FR"/>
              </w:rPr>
              <w:t>Maquette numérique (Formats : IFC et natif)</w:t>
            </w:r>
          </w:p>
        </w:tc>
        <w:tc>
          <w:tcPr>
            <w:tcW w:w="2677" w:type="dxa"/>
            <w:shd w:val="clear" w:color="auto" w:fill="auto"/>
          </w:tcPr>
          <w:p w:rsidR="00B720B5" w:rsidRPr="00E349C8" w:rsidRDefault="00B720B5" w:rsidP="00E349C8">
            <w:pPr>
              <w:tabs>
                <w:tab w:val="left" w:pos="1560"/>
              </w:tabs>
              <w:overflowPunct w:val="0"/>
              <w:autoSpaceDE w:val="0"/>
              <w:autoSpaceDN w:val="0"/>
              <w:adjustRightInd w:val="0"/>
              <w:textAlignment w:val="baseline"/>
              <w:rPr>
                <w:rFonts w:eastAsia="Times New Roman"/>
                <w:sz w:val="20"/>
                <w:szCs w:val="20"/>
                <w:lang w:eastAsia="fr-FR"/>
              </w:rPr>
            </w:pPr>
            <w:r w:rsidRPr="00E349C8">
              <w:rPr>
                <w:rFonts w:eastAsia="Times New Roman"/>
                <w:sz w:val="20"/>
                <w:szCs w:val="20"/>
                <w:lang w:eastAsia="fr-FR"/>
              </w:rPr>
              <w:t>Architecture</w:t>
            </w:r>
          </w:p>
        </w:tc>
        <w:tc>
          <w:tcPr>
            <w:tcW w:w="483"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X</w:t>
            </w:r>
          </w:p>
        </w:tc>
        <w:tc>
          <w:tcPr>
            <w:tcW w:w="483"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2</w:t>
            </w:r>
          </w:p>
        </w:tc>
        <w:tc>
          <w:tcPr>
            <w:tcW w:w="482" w:type="dxa"/>
            <w:shd w:val="clear" w:color="auto" w:fill="auto"/>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X</w:t>
            </w:r>
          </w:p>
        </w:tc>
        <w:tc>
          <w:tcPr>
            <w:tcW w:w="483" w:type="dxa"/>
            <w:shd w:val="clear" w:color="auto" w:fill="auto"/>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2</w:t>
            </w:r>
          </w:p>
        </w:tc>
        <w:tc>
          <w:tcPr>
            <w:tcW w:w="483"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X</w:t>
            </w:r>
          </w:p>
        </w:tc>
        <w:tc>
          <w:tcPr>
            <w:tcW w:w="460"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2</w:t>
            </w:r>
          </w:p>
        </w:tc>
      </w:tr>
      <w:tr w:rsidR="00B720B5" w:rsidRPr="00E349C8" w:rsidTr="00B720B5">
        <w:tc>
          <w:tcPr>
            <w:tcW w:w="1992" w:type="dxa"/>
            <w:vMerge/>
            <w:shd w:val="clear" w:color="auto" w:fill="auto"/>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b/>
                <w:sz w:val="20"/>
                <w:szCs w:val="20"/>
                <w:lang w:eastAsia="fr-FR"/>
              </w:rPr>
            </w:pPr>
          </w:p>
        </w:tc>
        <w:tc>
          <w:tcPr>
            <w:tcW w:w="2677" w:type="dxa"/>
            <w:shd w:val="clear" w:color="auto" w:fill="auto"/>
          </w:tcPr>
          <w:p w:rsidR="00B720B5" w:rsidRPr="00E349C8" w:rsidRDefault="00B720B5" w:rsidP="00E349C8">
            <w:pPr>
              <w:tabs>
                <w:tab w:val="left" w:pos="1560"/>
              </w:tabs>
              <w:overflowPunct w:val="0"/>
              <w:autoSpaceDE w:val="0"/>
              <w:autoSpaceDN w:val="0"/>
              <w:adjustRightInd w:val="0"/>
              <w:textAlignment w:val="baseline"/>
              <w:rPr>
                <w:rFonts w:eastAsia="Times New Roman"/>
                <w:sz w:val="20"/>
                <w:szCs w:val="20"/>
                <w:lang w:eastAsia="fr-FR"/>
              </w:rPr>
            </w:pPr>
            <w:r w:rsidRPr="00E349C8">
              <w:rPr>
                <w:rFonts w:eastAsia="Times New Roman"/>
                <w:sz w:val="20"/>
                <w:szCs w:val="20"/>
                <w:lang w:eastAsia="fr-FR"/>
              </w:rPr>
              <w:t>Structure</w:t>
            </w:r>
          </w:p>
        </w:tc>
        <w:tc>
          <w:tcPr>
            <w:tcW w:w="483"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X</w:t>
            </w:r>
          </w:p>
        </w:tc>
        <w:tc>
          <w:tcPr>
            <w:tcW w:w="483"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2</w:t>
            </w:r>
          </w:p>
        </w:tc>
        <w:tc>
          <w:tcPr>
            <w:tcW w:w="482" w:type="dxa"/>
            <w:shd w:val="clear" w:color="auto" w:fill="auto"/>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X</w:t>
            </w:r>
          </w:p>
        </w:tc>
        <w:tc>
          <w:tcPr>
            <w:tcW w:w="483" w:type="dxa"/>
            <w:shd w:val="clear" w:color="auto" w:fill="auto"/>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2</w:t>
            </w:r>
          </w:p>
        </w:tc>
        <w:tc>
          <w:tcPr>
            <w:tcW w:w="483"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X</w:t>
            </w:r>
          </w:p>
        </w:tc>
        <w:tc>
          <w:tcPr>
            <w:tcW w:w="460"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2</w:t>
            </w:r>
          </w:p>
        </w:tc>
      </w:tr>
      <w:tr w:rsidR="00B720B5" w:rsidRPr="00E349C8" w:rsidTr="00B720B5">
        <w:tc>
          <w:tcPr>
            <w:tcW w:w="1992" w:type="dxa"/>
            <w:vMerge/>
            <w:shd w:val="clear" w:color="auto" w:fill="auto"/>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b/>
                <w:sz w:val="20"/>
                <w:szCs w:val="20"/>
                <w:lang w:eastAsia="fr-FR"/>
              </w:rPr>
            </w:pPr>
          </w:p>
        </w:tc>
        <w:tc>
          <w:tcPr>
            <w:tcW w:w="2677" w:type="dxa"/>
            <w:shd w:val="clear" w:color="auto" w:fill="auto"/>
          </w:tcPr>
          <w:p w:rsidR="00B720B5" w:rsidRPr="00E349C8" w:rsidRDefault="00B720B5" w:rsidP="00E349C8">
            <w:pPr>
              <w:tabs>
                <w:tab w:val="left" w:pos="1560"/>
              </w:tabs>
              <w:overflowPunct w:val="0"/>
              <w:autoSpaceDE w:val="0"/>
              <w:autoSpaceDN w:val="0"/>
              <w:adjustRightInd w:val="0"/>
              <w:textAlignment w:val="baseline"/>
              <w:rPr>
                <w:rFonts w:eastAsia="Times New Roman"/>
                <w:sz w:val="20"/>
                <w:szCs w:val="20"/>
                <w:lang w:eastAsia="fr-FR"/>
              </w:rPr>
            </w:pPr>
            <w:r w:rsidRPr="00E349C8">
              <w:rPr>
                <w:rFonts w:eastAsia="Times New Roman"/>
                <w:sz w:val="20"/>
                <w:szCs w:val="20"/>
                <w:lang w:eastAsia="fr-FR"/>
              </w:rPr>
              <w:t>Lots Techniques</w:t>
            </w:r>
          </w:p>
        </w:tc>
        <w:tc>
          <w:tcPr>
            <w:tcW w:w="483"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X</w:t>
            </w:r>
          </w:p>
        </w:tc>
        <w:tc>
          <w:tcPr>
            <w:tcW w:w="483"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2</w:t>
            </w:r>
          </w:p>
        </w:tc>
        <w:tc>
          <w:tcPr>
            <w:tcW w:w="482" w:type="dxa"/>
            <w:shd w:val="clear" w:color="auto" w:fill="auto"/>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X</w:t>
            </w:r>
          </w:p>
        </w:tc>
        <w:tc>
          <w:tcPr>
            <w:tcW w:w="483" w:type="dxa"/>
            <w:shd w:val="clear" w:color="auto" w:fill="auto"/>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2</w:t>
            </w:r>
          </w:p>
        </w:tc>
        <w:tc>
          <w:tcPr>
            <w:tcW w:w="483"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X</w:t>
            </w:r>
          </w:p>
        </w:tc>
        <w:tc>
          <w:tcPr>
            <w:tcW w:w="460"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2</w:t>
            </w:r>
          </w:p>
        </w:tc>
      </w:tr>
      <w:tr w:rsidR="00B720B5" w:rsidRPr="00E349C8" w:rsidTr="00B720B5">
        <w:tc>
          <w:tcPr>
            <w:tcW w:w="1992" w:type="dxa"/>
            <w:vMerge w:val="restart"/>
            <w:shd w:val="clear" w:color="auto" w:fill="auto"/>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b/>
                <w:sz w:val="20"/>
                <w:szCs w:val="20"/>
                <w:lang w:eastAsia="fr-FR"/>
              </w:rPr>
            </w:pPr>
            <w:r w:rsidRPr="00E349C8">
              <w:rPr>
                <w:rFonts w:eastAsia="Times New Roman"/>
                <w:b/>
                <w:sz w:val="20"/>
                <w:szCs w:val="20"/>
                <w:lang w:eastAsia="fr-FR"/>
              </w:rPr>
              <w:t>Documents liés à la MN</w:t>
            </w:r>
          </w:p>
        </w:tc>
        <w:tc>
          <w:tcPr>
            <w:tcW w:w="2677" w:type="dxa"/>
            <w:shd w:val="clear" w:color="auto" w:fill="auto"/>
          </w:tcPr>
          <w:p w:rsidR="00B720B5" w:rsidRPr="00E349C8" w:rsidRDefault="00B720B5" w:rsidP="00E349C8">
            <w:pPr>
              <w:tabs>
                <w:tab w:val="left" w:pos="1560"/>
              </w:tabs>
              <w:overflowPunct w:val="0"/>
              <w:autoSpaceDE w:val="0"/>
              <w:autoSpaceDN w:val="0"/>
              <w:adjustRightInd w:val="0"/>
              <w:textAlignment w:val="baseline"/>
              <w:rPr>
                <w:rFonts w:eastAsia="Times New Roman"/>
                <w:sz w:val="20"/>
                <w:szCs w:val="20"/>
                <w:lang w:eastAsia="fr-FR"/>
              </w:rPr>
            </w:pPr>
            <w:r w:rsidRPr="00E349C8">
              <w:rPr>
                <w:rFonts w:eastAsia="Times New Roman"/>
                <w:sz w:val="20"/>
                <w:szCs w:val="20"/>
                <w:lang w:eastAsia="fr-FR"/>
              </w:rPr>
              <w:t>Note de calcul</w:t>
            </w:r>
          </w:p>
        </w:tc>
        <w:tc>
          <w:tcPr>
            <w:tcW w:w="483"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X</w:t>
            </w:r>
          </w:p>
        </w:tc>
        <w:tc>
          <w:tcPr>
            <w:tcW w:w="483"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2</w:t>
            </w:r>
          </w:p>
        </w:tc>
        <w:tc>
          <w:tcPr>
            <w:tcW w:w="482" w:type="dxa"/>
            <w:shd w:val="clear" w:color="auto" w:fill="auto"/>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X</w:t>
            </w:r>
          </w:p>
        </w:tc>
        <w:tc>
          <w:tcPr>
            <w:tcW w:w="483" w:type="dxa"/>
            <w:shd w:val="clear" w:color="auto" w:fill="auto"/>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2</w:t>
            </w:r>
          </w:p>
        </w:tc>
        <w:tc>
          <w:tcPr>
            <w:tcW w:w="483"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X</w:t>
            </w:r>
          </w:p>
        </w:tc>
        <w:tc>
          <w:tcPr>
            <w:tcW w:w="460"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2</w:t>
            </w:r>
          </w:p>
        </w:tc>
      </w:tr>
      <w:tr w:rsidR="00B720B5" w:rsidRPr="00E349C8" w:rsidTr="00B720B5">
        <w:tc>
          <w:tcPr>
            <w:tcW w:w="1992" w:type="dxa"/>
            <w:vMerge/>
            <w:shd w:val="clear" w:color="auto" w:fill="auto"/>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p>
        </w:tc>
        <w:tc>
          <w:tcPr>
            <w:tcW w:w="2677" w:type="dxa"/>
            <w:shd w:val="clear" w:color="auto" w:fill="auto"/>
          </w:tcPr>
          <w:p w:rsidR="00B720B5" w:rsidRPr="00E349C8" w:rsidRDefault="00B720B5" w:rsidP="00E349C8">
            <w:pPr>
              <w:tabs>
                <w:tab w:val="left" w:pos="1560"/>
              </w:tabs>
              <w:overflowPunct w:val="0"/>
              <w:autoSpaceDE w:val="0"/>
              <w:autoSpaceDN w:val="0"/>
              <w:adjustRightInd w:val="0"/>
              <w:textAlignment w:val="baseline"/>
              <w:rPr>
                <w:rFonts w:eastAsia="Times New Roman"/>
                <w:sz w:val="20"/>
                <w:szCs w:val="20"/>
                <w:lang w:eastAsia="fr-FR"/>
              </w:rPr>
            </w:pPr>
            <w:r w:rsidRPr="00E349C8">
              <w:rPr>
                <w:rFonts w:eastAsia="Times New Roman"/>
                <w:sz w:val="20"/>
                <w:szCs w:val="20"/>
                <w:lang w:eastAsia="fr-FR"/>
              </w:rPr>
              <w:t>Fiches produits</w:t>
            </w:r>
          </w:p>
        </w:tc>
        <w:tc>
          <w:tcPr>
            <w:tcW w:w="483"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p>
        </w:tc>
        <w:tc>
          <w:tcPr>
            <w:tcW w:w="483"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p>
        </w:tc>
        <w:tc>
          <w:tcPr>
            <w:tcW w:w="482" w:type="dxa"/>
            <w:shd w:val="clear" w:color="auto" w:fill="auto"/>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X</w:t>
            </w:r>
          </w:p>
        </w:tc>
        <w:tc>
          <w:tcPr>
            <w:tcW w:w="483" w:type="dxa"/>
            <w:shd w:val="clear" w:color="auto" w:fill="auto"/>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2</w:t>
            </w:r>
          </w:p>
        </w:tc>
        <w:tc>
          <w:tcPr>
            <w:tcW w:w="483"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X</w:t>
            </w:r>
          </w:p>
        </w:tc>
        <w:tc>
          <w:tcPr>
            <w:tcW w:w="460"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2</w:t>
            </w:r>
          </w:p>
        </w:tc>
      </w:tr>
      <w:tr w:rsidR="00B720B5" w:rsidRPr="00E349C8" w:rsidTr="00B720B5">
        <w:tc>
          <w:tcPr>
            <w:tcW w:w="1992" w:type="dxa"/>
            <w:vMerge/>
            <w:shd w:val="clear" w:color="auto" w:fill="auto"/>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p>
        </w:tc>
        <w:tc>
          <w:tcPr>
            <w:tcW w:w="2677" w:type="dxa"/>
            <w:shd w:val="clear" w:color="auto" w:fill="auto"/>
          </w:tcPr>
          <w:p w:rsidR="00B720B5" w:rsidRPr="00E349C8" w:rsidRDefault="00B720B5" w:rsidP="00E349C8">
            <w:pPr>
              <w:tabs>
                <w:tab w:val="left" w:pos="1560"/>
              </w:tabs>
              <w:overflowPunct w:val="0"/>
              <w:autoSpaceDE w:val="0"/>
              <w:autoSpaceDN w:val="0"/>
              <w:adjustRightInd w:val="0"/>
              <w:textAlignment w:val="baseline"/>
              <w:rPr>
                <w:rFonts w:eastAsia="Times New Roman"/>
                <w:sz w:val="20"/>
                <w:szCs w:val="20"/>
                <w:lang w:eastAsia="fr-FR"/>
              </w:rPr>
            </w:pPr>
            <w:r w:rsidRPr="00E349C8">
              <w:rPr>
                <w:rFonts w:eastAsia="Times New Roman"/>
                <w:sz w:val="20"/>
                <w:szCs w:val="20"/>
                <w:lang w:eastAsia="fr-FR"/>
              </w:rPr>
              <w:t>Diagnostic de performance énergétique</w:t>
            </w:r>
          </w:p>
        </w:tc>
        <w:tc>
          <w:tcPr>
            <w:tcW w:w="483"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p>
        </w:tc>
        <w:tc>
          <w:tcPr>
            <w:tcW w:w="483"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p>
        </w:tc>
        <w:tc>
          <w:tcPr>
            <w:tcW w:w="482" w:type="dxa"/>
            <w:shd w:val="clear" w:color="auto" w:fill="auto"/>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p>
        </w:tc>
        <w:tc>
          <w:tcPr>
            <w:tcW w:w="483" w:type="dxa"/>
            <w:shd w:val="clear" w:color="auto" w:fill="auto"/>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p>
        </w:tc>
        <w:tc>
          <w:tcPr>
            <w:tcW w:w="483"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X</w:t>
            </w:r>
          </w:p>
        </w:tc>
        <w:tc>
          <w:tcPr>
            <w:tcW w:w="460"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2</w:t>
            </w:r>
          </w:p>
        </w:tc>
      </w:tr>
      <w:tr w:rsidR="00B720B5" w:rsidRPr="00E349C8" w:rsidTr="00B720B5">
        <w:tc>
          <w:tcPr>
            <w:tcW w:w="1992" w:type="dxa"/>
            <w:vMerge/>
            <w:shd w:val="clear" w:color="auto" w:fill="auto"/>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p>
        </w:tc>
        <w:tc>
          <w:tcPr>
            <w:tcW w:w="2677" w:type="dxa"/>
            <w:shd w:val="clear" w:color="auto" w:fill="auto"/>
          </w:tcPr>
          <w:p w:rsidR="00B720B5" w:rsidRPr="00E349C8" w:rsidRDefault="00B720B5" w:rsidP="00E349C8">
            <w:pPr>
              <w:tabs>
                <w:tab w:val="left" w:pos="1560"/>
              </w:tabs>
              <w:overflowPunct w:val="0"/>
              <w:autoSpaceDE w:val="0"/>
              <w:autoSpaceDN w:val="0"/>
              <w:adjustRightInd w:val="0"/>
              <w:textAlignment w:val="baseline"/>
              <w:rPr>
                <w:rFonts w:eastAsia="Times New Roman"/>
                <w:sz w:val="20"/>
                <w:szCs w:val="20"/>
                <w:lang w:eastAsia="fr-FR"/>
              </w:rPr>
            </w:pPr>
            <w:r w:rsidRPr="00E349C8">
              <w:rPr>
                <w:rFonts w:eastAsia="Times New Roman"/>
                <w:sz w:val="20"/>
                <w:szCs w:val="20"/>
                <w:lang w:eastAsia="fr-FR"/>
              </w:rPr>
              <w:t>Plan de maintenance</w:t>
            </w:r>
          </w:p>
        </w:tc>
        <w:tc>
          <w:tcPr>
            <w:tcW w:w="483"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p>
        </w:tc>
        <w:tc>
          <w:tcPr>
            <w:tcW w:w="483"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p>
        </w:tc>
        <w:tc>
          <w:tcPr>
            <w:tcW w:w="482" w:type="dxa"/>
            <w:shd w:val="clear" w:color="auto" w:fill="auto"/>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X</w:t>
            </w:r>
          </w:p>
        </w:tc>
        <w:tc>
          <w:tcPr>
            <w:tcW w:w="483" w:type="dxa"/>
            <w:shd w:val="clear" w:color="auto" w:fill="auto"/>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2</w:t>
            </w:r>
          </w:p>
        </w:tc>
        <w:tc>
          <w:tcPr>
            <w:tcW w:w="483"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X</w:t>
            </w:r>
          </w:p>
        </w:tc>
        <w:tc>
          <w:tcPr>
            <w:tcW w:w="460"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2</w:t>
            </w:r>
          </w:p>
        </w:tc>
      </w:tr>
      <w:tr w:rsidR="00B720B5" w:rsidRPr="00E349C8" w:rsidTr="00B720B5">
        <w:tc>
          <w:tcPr>
            <w:tcW w:w="1992" w:type="dxa"/>
            <w:vMerge w:val="restart"/>
            <w:shd w:val="clear" w:color="auto" w:fill="auto"/>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b/>
                <w:sz w:val="20"/>
                <w:szCs w:val="20"/>
                <w:lang w:eastAsia="fr-FR"/>
              </w:rPr>
            </w:pPr>
            <w:r w:rsidRPr="00E349C8">
              <w:rPr>
                <w:rFonts w:eastAsia="Times New Roman"/>
                <w:b/>
                <w:sz w:val="20"/>
                <w:szCs w:val="20"/>
                <w:lang w:eastAsia="fr-FR"/>
              </w:rPr>
              <w:t>Documents créés depuis la MN</w:t>
            </w:r>
          </w:p>
        </w:tc>
        <w:tc>
          <w:tcPr>
            <w:tcW w:w="2677" w:type="dxa"/>
            <w:shd w:val="clear" w:color="auto" w:fill="auto"/>
          </w:tcPr>
          <w:p w:rsidR="00B720B5" w:rsidRPr="00E349C8" w:rsidRDefault="00B720B5" w:rsidP="00E349C8">
            <w:pPr>
              <w:tabs>
                <w:tab w:val="left" w:pos="1560"/>
              </w:tabs>
              <w:overflowPunct w:val="0"/>
              <w:autoSpaceDE w:val="0"/>
              <w:autoSpaceDN w:val="0"/>
              <w:adjustRightInd w:val="0"/>
              <w:textAlignment w:val="baseline"/>
              <w:rPr>
                <w:rFonts w:eastAsia="Times New Roman"/>
                <w:sz w:val="20"/>
                <w:szCs w:val="20"/>
                <w:lang w:eastAsia="fr-FR"/>
              </w:rPr>
            </w:pPr>
            <w:r w:rsidRPr="00E349C8">
              <w:rPr>
                <w:rFonts w:eastAsia="Times New Roman"/>
                <w:sz w:val="20"/>
                <w:szCs w:val="20"/>
                <w:lang w:eastAsia="fr-FR"/>
              </w:rPr>
              <w:t>Plan de niveau</w:t>
            </w:r>
          </w:p>
        </w:tc>
        <w:tc>
          <w:tcPr>
            <w:tcW w:w="483"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X</w:t>
            </w:r>
          </w:p>
        </w:tc>
        <w:tc>
          <w:tcPr>
            <w:tcW w:w="483"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2</w:t>
            </w:r>
          </w:p>
        </w:tc>
        <w:tc>
          <w:tcPr>
            <w:tcW w:w="482" w:type="dxa"/>
            <w:shd w:val="clear" w:color="auto" w:fill="auto"/>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X</w:t>
            </w:r>
          </w:p>
        </w:tc>
        <w:tc>
          <w:tcPr>
            <w:tcW w:w="483" w:type="dxa"/>
            <w:shd w:val="clear" w:color="auto" w:fill="auto"/>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2</w:t>
            </w:r>
          </w:p>
        </w:tc>
        <w:tc>
          <w:tcPr>
            <w:tcW w:w="483"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X</w:t>
            </w:r>
          </w:p>
        </w:tc>
        <w:tc>
          <w:tcPr>
            <w:tcW w:w="460"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2</w:t>
            </w:r>
          </w:p>
        </w:tc>
      </w:tr>
      <w:tr w:rsidR="00B720B5" w:rsidRPr="00E349C8" w:rsidTr="00B720B5">
        <w:tc>
          <w:tcPr>
            <w:tcW w:w="1992" w:type="dxa"/>
            <w:vMerge/>
            <w:shd w:val="clear" w:color="auto" w:fill="auto"/>
          </w:tcPr>
          <w:p w:rsidR="00B720B5" w:rsidRPr="00E349C8" w:rsidRDefault="00B720B5" w:rsidP="00E349C8">
            <w:pPr>
              <w:tabs>
                <w:tab w:val="left" w:pos="1560"/>
              </w:tabs>
              <w:overflowPunct w:val="0"/>
              <w:autoSpaceDE w:val="0"/>
              <w:autoSpaceDN w:val="0"/>
              <w:adjustRightInd w:val="0"/>
              <w:textAlignment w:val="baseline"/>
              <w:rPr>
                <w:rFonts w:eastAsia="Times New Roman"/>
                <w:b/>
                <w:sz w:val="20"/>
                <w:szCs w:val="20"/>
                <w:lang w:eastAsia="fr-FR"/>
              </w:rPr>
            </w:pPr>
          </w:p>
        </w:tc>
        <w:tc>
          <w:tcPr>
            <w:tcW w:w="2677" w:type="dxa"/>
            <w:shd w:val="clear" w:color="auto" w:fill="auto"/>
          </w:tcPr>
          <w:p w:rsidR="00B720B5" w:rsidRPr="00E349C8" w:rsidRDefault="00B720B5" w:rsidP="00E349C8">
            <w:pPr>
              <w:tabs>
                <w:tab w:val="left" w:pos="1560"/>
              </w:tabs>
              <w:overflowPunct w:val="0"/>
              <w:autoSpaceDE w:val="0"/>
              <w:autoSpaceDN w:val="0"/>
              <w:adjustRightInd w:val="0"/>
              <w:textAlignment w:val="baseline"/>
              <w:rPr>
                <w:rFonts w:eastAsia="Times New Roman"/>
                <w:sz w:val="20"/>
                <w:szCs w:val="20"/>
                <w:lang w:eastAsia="fr-FR"/>
              </w:rPr>
            </w:pPr>
            <w:r w:rsidRPr="00E349C8">
              <w:rPr>
                <w:rFonts w:eastAsia="Times New Roman"/>
                <w:sz w:val="20"/>
                <w:szCs w:val="20"/>
                <w:lang w:eastAsia="fr-FR"/>
              </w:rPr>
              <w:t>Élévation</w:t>
            </w:r>
          </w:p>
        </w:tc>
        <w:tc>
          <w:tcPr>
            <w:tcW w:w="483"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X</w:t>
            </w:r>
          </w:p>
        </w:tc>
        <w:tc>
          <w:tcPr>
            <w:tcW w:w="483"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2</w:t>
            </w:r>
          </w:p>
        </w:tc>
        <w:tc>
          <w:tcPr>
            <w:tcW w:w="482" w:type="dxa"/>
            <w:shd w:val="clear" w:color="auto" w:fill="auto"/>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X</w:t>
            </w:r>
          </w:p>
        </w:tc>
        <w:tc>
          <w:tcPr>
            <w:tcW w:w="483" w:type="dxa"/>
            <w:shd w:val="clear" w:color="auto" w:fill="auto"/>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2</w:t>
            </w:r>
          </w:p>
        </w:tc>
        <w:tc>
          <w:tcPr>
            <w:tcW w:w="483"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X</w:t>
            </w:r>
          </w:p>
        </w:tc>
        <w:tc>
          <w:tcPr>
            <w:tcW w:w="460"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2</w:t>
            </w:r>
          </w:p>
        </w:tc>
      </w:tr>
      <w:tr w:rsidR="00B720B5" w:rsidRPr="00E349C8" w:rsidTr="00B720B5">
        <w:tc>
          <w:tcPr>
            <w:tcW w:w="1992" w:type="dxa"/>
            <w:vMerge/>
            <w:shd w:val="clear" w:color="auto" w:fill="auto"/>
          </w:tcPr>
          <w:p w:rsidR="00B720B5" w:rsidRPr="00E349C8" w:rsidRDefault="00B720B5" w:rsidP="00E349C8">
            <w:pPr>
              <w:tabs>
                <w:tab w:val="left" w:pos="1560"/>
              </w:tabs>
              <w:overflowPunct w:val="0"/>
              <w:autoSpaceDE w:val="0"/>
              <w:autoSpaceDN w:val="0"/>
              <w:adjustRightInd w:val="0"/>
              <w:textAlignment w:val="baseline"/>
              <w:rPr>
                <w:rFonts w:eastAsia="Times New Roman"/>
                <w:b/>
                <w:sz w:val="20"/>
                <w:szCs w:val="20"/>
                <w:lang w:eastAsia="fr-FR"/>
              </w:rPr>
            </w:pPr>
          </w:p>
        </w:tc>
        <w:tc>
          <w:tcPr>
            <w:tcW w:w="2677" w:type="dxa"/>
            <w:shd w:val="clear" w:color="auto" w:fill="auto"/>
          </w:tcPr>
          <w:p w:rsidR="00B720B5" w:rsidRPr="00E349C8" w:rsidRDefault="00B720B5" w:rsidP="00E349C8">
            <w:pPr>
              <w:tabs>
                <w:tab w:val="left" w:pos="1560"/>
              </w:tabs>
              <w:overflowPunct w:val="0"/>
              <w:autoSpaceDE w:val="0"/>
              <w:autoSpaceDN w:val="0"/>
              <w:adjustRightInd w:val="0"/>
              <w:textAlignment w:val="baseline"/>
              <w:rPr>
                <w:rFonts w:eastAsia="Times New Roman"/>
                <w:sz w:val="20"/>
                <w:szCs w:val="20"/>
                <w:lang w:eastAsia="fr-FR"/>
              </w:rPr>
            </w:pPr>
            <w:r w:rsidRPr="00E349C8">
              <w:rPr>
                <w:rFonts w:eastAsia="Times New Roman"/>
                <w:sz w:val="20"/>
                <w:szCs w:val="20"/>
                <w:lang w:eastAsia="fr-FR"/>
              </w:rPr>
              <w:t>Coupe</w:t>
            </w:r>
          </w:p>
        </w:tc>
        <w:tc>
          <w:tcPr>
            <w:tcW w:w="483"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X</w:t>
            </w:r>
          </w:p>
        </w:tc>
        <w:tc>
          <w:tcPr>
            <w:tcW w:w="483"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2</w:t>
            </w:r>
          </w:p>
        </w:tc>
        <w:tc>
          <w:tcPr>
            <w:tcW w:w="482" w:type="dxa"/>
            <w:shd w:val="clear" w:color="auto" w:fill="auto"/>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X</w:t>
            </w:r>
          </w:p>
        </w:tc>
        <w:tc>
          <w:tcPr>
            <w:tcW w:w="483" w:type="dxa"/>
            <w:shd w:val="clear" w:color="auto" w:fill="auto"/>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2</w:t>
            </w:r>
          </w:p>
        </w:tc>
        <w:tc>
          <w:tcPr>
            <w:tcW w:w="483"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X</w:t>
            </w:r>
          </w:p>
        </w:tc>
        <w:tc>
          <w:tcPr>
            <w:tcW w:w="460" w:type="dxa"/>
            <w:shd w:val="clear" w:color="auto" w:fill="F2F2F2"/>
            <w:vAlign w:val="center"/>
          </w:tcPr>
          <w:p w:rsidR="00B720B5" w:rsidRPr="00E349C8" w:rsidRDefault="00B720B5" w:rsidP="00E349C8">
            <w:pPr>
              <w:tabs>
                <w:tab w:val="left" w:pos="1560"/>
              </w:tabs>
              <w:overflowPunct w:val="0"/>
              <w:autoSpaceDE w:val="0"/>
              <w:autoSpaceDN w:val="0"/>
              <w:adjustRightInd w:val="0"/>
              <w:jc w:val="center"/>
              <w:textAlignment w:val="baseline"/>
              <w:rPr>
                <w:rFonts w:eastAsia="Times New Roman"/>
                <w:sz w:val="20"/>
                <w:szCs w:val="20"/>
                <w:lang w:eastAsia="fr-FR"/>
              </w:rPr>
            </w:pPr>
            <w:r w:rsidRPr="00E349C8">
              <w:rPr>
                <w:rFonts w:eastAsia="Times New Roman"/>
                <w:sz w:val="20"/>
                <w:szCs w:val="20"/>
                <w:lang w:eastAsia="fr-FR"/>
              </w:rPr>
              <w:t>2</w:t>
            </w:r>
          </w:p>
        </w:tc>
      </w:tr>
    </w:tbl>
    <w:p w:rsidR="00221F1D" w:rsidRDefault="00221F1D" w:rsidP="00037925"/>
    <w:p w:rsidR="001A2B06" w:rsidRDefault="001A2B06" w:rsidP="00037925">
      <w:pPr>
        <w:pStyle w:val="Titre2"/>
      </w:pPr>
      <w:bookmarkStart w:id="37" w:name="_Toc514767360"/>
      <w:r>
        <w:lastRenderedPageBreak/>
        <w:t>CLAUSES TECHNIQUES DE LA MAQUETTE NUMERIQUE</w:t>
      </w:r>
      <w:bookmarkEnd w:id="37"/>
    </w:p>
    <w:p w:rsidR="001A2B06" w:rsidRDefault="001A2B06" w:rsidP="001A2B06">
      <w:pPr>
        <w:pStyle w:val="Titre3"/>
      </w:pPr>
      <w:bookmarkStart w:id="38" w:name="_Toc514767361"/>
      <w:r>
        <w:t>Logiciel</w:t>
      </w:r>
      <w:bookmarkEnd w:id="38"/>
    </w:p>
    <w:p w:rsidR="001A2B06" w:rsidRDefault="001A2B06" w:rsidP="00037925">
      <w:r w:rsidRPr="001A2B06">
        <w:t>Aucun logiciel n’est prescrit. En revanche, les logiciels utilisés pour la modélisation de la maquette numérique doivent être capable de produire une maquette numérique aux formats IFC2x3 et IFC4.</w:t>
      </w:r>
    </w:p>
    <w:p w:rsidR="001A2B06" w:rsidRDefault="001A2B06" w:rsidP="00037925"/>
    <w:p w:rsidR="001A2B06" w:rsidRDefault="001A2B06" w:rsidP="001A2B06">
      <w:pPr>
        <w:pStyle w:val="Titre3"/>
      </w:pPr>
      <w:bookmarkStart w:id="39" w:name="_Toc514767362"/>
      <w:r>
        <w:t>Format</w:t>
      </w:r>
      <w:bookmarkEnd w:id="39"/>
    </w:p>
    <w:p w:rsidR="004E54B8" w:rsidRDefault="004E54B8" w:rsidP="004E54B8">
      <w:r>
        <w:t xml:space="preserve">La maquette numérique doit être livrée en </w:t>
      </w:r>
      <w:r w:rsidRPr="004E54B8">
        <w:rPr>
          <w:b/>
        </w:rPr>
        <w:t>format IFC2x3</w:t>
      </w:r>
      <w:r>
        <w:t xml:space="preserve"> (ou IFC4, selon les spécificités du projet) et en </w:t>
      </w:r>
      <w:r w:rsidRPr="004E54B8">
        <w:rPr>
          <w:b/>
        </w:rPr>
        <w:t>format natif</w:t>
      </w:r>
      <w:r>
        <w:t>. Les versions antérieures de l’IFC ne sont pas autorisées.</w:t>
      </w:r>
    </w:p>
    <w:p w:rsidR="004E54B8" w:rsidRDefault="004E54B8" w:rsidP="004E54B8"/>
    <w:p w:rsidR="004E54B8" w:rsidRDefault="004E54B8" w:rsidP="004E54B8">
      <w:r>
        <w:t xml:space="preserve">Les documents graphiques issus de la maquette numérique doivent être livrés au </w:t>
      </w:r>
      <w:r w:rsidRPr="004E54B8">
        <w:rPr>
          <w:b/>
        </w:rPr>
        <w:t>format DWG</w:t>
      </w:r>
      <w:r>
        <w:t xml:space="preserve"> et au </w:t>
      </w:r>
      <w:r w:rsidRPr="004E54B8">
        <w:rPr>
          <w:b/>
        </w:rPr>
        <w:t>format PDF</w:t>
      </w:r>
      <w:r>
        <w:t>.</w:t>
      </w:r>
    </w:p>
    <w:p w:rsidR="004E54B8" w:rsidRDefault="004E54B8" w:rsidP="004E54B8"/>
    <w:p w:rsidR="001A2B06" w:rsidRPr="004E54B8" w:rsidRDefault="004E54B8" w:rsidP="004E54B8">
      <w:pPr>
        <w:rPr>
          <w:i/>
        </w:rPr>
      </w:pPr>
      <w:r w:rsidRPr="004E54B8">
        <w:rPr>
          <w:b/>
          <w:i/>
        </w:rPr>
        <w:t>Nota</w:t>
      </w:r>
      <w:r w:rsidRPr="004E54B8">
        <w:rPr>
          <w:i/>
        </w:rPr>
        <w:t xml:space="preserve"> : le format IFC4 pourra être exigé au lieu du format IFC2x3 dans les futures versions de la charte BIM.</w:t>
      </w:r>
    </w:p>
    <w:p w:rsidR="001A2B06" w:rsidRDefault="001A2B06" w:rsidP="00037925"/>
    <w:p w:rsidR="001A2B06" w:rsidRDefault="001A2B06" w:rsidP="001A2B06">
      <w:pPr>
        <w:pStyle w:val="Titre3"/>
      </w:pPr>
      <w:bookmarkStart w:id="40" w:name="_Toc514767363"/>
      <w:r>
        <w:t>Taille</w:t>
      </w:r>
      <w:bookmarkEnd w:id="40"/>
    </w:p>
    <w:p w:rsidR="004E54B8" w:rsidRDefault="004E54B8" w:rsidP="004E54B8">
      <w:r>
        <w:t>Un fichier IFC doit contenir au plus un bâtiment. Les fichiers IFC livrés au maître d’ouvrage ne doivent pas dépasser 500 Mo.</w:t>
      </w:r>
    </w:p>
    <w:p w:rsidR="004E54B8" w:rsidRDefault="004E54B8" w:rsidP="004E54B8"/>
    <w:p w:rsidR="001A2B06" w:rsidRDefault="004E54B8" w:rsidP="004E54B8">
      <w:r>
        <w:t>Si les 500 Mo sont dépassés, le BIM Management doit découper le fichier IFC en sous maquettes selon un principe de découpage que le maître d’ouvrage validera au préalable (par discipline, par niveau, par zone…).</w:t>
      </w:r>
    </w:p>
    <w:p w:rsidR="001A2B06" w:rsidRDefault="001A2B06" w:rsidP="00037925"/>
    <w:p w:rsidR="001A2B06" w:rsidRDefault="001A2B06" w:rsidP="001A2B06">
      <w:pPr>
        <w:pStyle w:val="Titre3"/>
      </w:pPr>
      <w:bookmarkStart w:id="41" w:name="_Toc514767364"/>
      <w:proofErr w:type="spellStart"/>
      <w:r>
        <w:t>Géoréférencement</w:t>
      </w:r>
      <w:bookmarkEnd w:id="41"/>
      <w:proofErr w:type="spellEnd"/>
    </w:p>
    <w:p w:rsidR="004E54B8" w:rsidRDefault="004E54B8" w:rsidP="004E54B8">
      <w:r>
        <w:t xml:space="preserve">Le </w:t>
      </w:r>
      <w:proofErr w:type="spellStart"/>
      <w:r>
        <w:t>géoréférencement</w:t>
      </w:r>
      <w:proofErr w:type="spellEnd"/>
      <w:r>
        <w:t xml:space="preserve"> de la maquette numérique est réalisé au démarrage du projet, il est renseigné au niveau du site.</w:t>
      </w:r>
    </w:p>
    <w:p w:rsidR="004E54B8" w:rsidRDefault="004E54B8" w:rsidP="004E54B8"/>
    <w:p w:rsidR="004E54B8" w:rsidRDefault="004E54B8" w:rsidP="004E54B8">
      <w:r>
        <w:t>Le repère du bâtiment est libre.</w:t>
      </w:r>
    </w:p>
    <w:p w:rsidR="004E54B8" w:rsidRDefault="004E54B8" w:rsidP="004E54B8"/>
    <w:p w:rsidR="004E54B8" w:rsidRDefault="004E54B8" w:rsidP="004E54B8">
      <w:r>
        <w:t>Son origine est un point remarquable du site qui est positionné au plus près de la maquette numérique du bâtiment et identifié par l’intersection de deux axes ou d’un volume 3D.</w:t>
      </w:r>
    </w:p>
    <w:p w:rsidR="004E54B8" w:rsidRDefault="004E54B8" w:rsidP="004E54B8"/>
    <w:p w:rsidR="004E54B8" w:rsidRDefault="004E54B8" w:rsidP="004E54B8">
      <w:r>
        <w:t>Celui-ci est précisé et défini par ses coordonnées en RGF93.</w:t>
      </w:r>
    </w:p>
    <w:p w:rsidR="004E54B8" w:rsidRDefault="004E54B8" w:rsidP="004E54B8"/>
    <w:p w:rsidR="001A2B06" w:rsidRDefault="004E54B8" w:rsidP="004E54B8">
      <w:r>
        <w:t>Le seul système de référence doit être publié par le BIM Management dans un modèle de référence du projet. Il doit être utilisé par tous les autres modèles.</w:t>
      </w:r>
    </w:p>
    <w:p w:rsidR="001A2B06" w:rsidRDefault="001A2B06" w:rsidP="00037925"/>
    <w:p w:rsidR="001A2B06" w:rsidRDefault="001A2B06" w:rsidP="001A2B06">
      <w:pPr>
        <w:pStyle w:val="Titre3"/>
      </w:pPr>
      <w:bookmarkStart w:id="42" w:name="_Toc514767365"/>
      <w:r>
        <w:t>Localisation</w:t>
      </w:r>
      <w:bookmarkEnd w:id="42"/>
    </w:p>
    <w:p w:rsidR="001A2B06" w:rsidRDefault="004E54B8" w:rsidP="001A2B06">
      <w:r w:rsidRPr="004E54B8">
        <w:t>La localisation du projet, c’est-à-dire les coordonnées postales et cadastrales, est renseignée au niveau du bâtiment au démarrage du projet.</w:t>
      </w:r>
    </w:p>
    <w:p w:rsidR="001A2B06" w:rsidRDefault="001A2B06" w:rsidP="001A2B06"/>
    <w:p w:rsidR="001A2B06" w:rsidRDefault="001A2B06" w:rsidP="001A2B06">
      <w:pPr>
        <w:pStyle w:val="Titre3"/>
      </w:pPr>
      <w:bookmarkStart w:id="43" w:name="_Toc514767366"/>
      <w:r>
        <w:t>Unités</w:t>
      </w:r>
      <w:bookmarkEnd w:id="43"/>
    </w:p>
    <w:p w:rsidR="001A2B06" w:rsidRDefault="004E54B8" w:rsidP="001A2B06">
      <w:r w:rsidRPr="004E54B8">
        <w:t>Les unités sont exprimées dans le système métrique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3809"/>
        <w:gridCol w:w="3699"/>
      </w:tblGrid>
      <w:tr w:rsidR="004E54B8" w:rsidRPr="004E54B8" w:rsidTr="004E54B8">
        <w:tc>
          <w:tcPr>
            <w:tcW w:w="2235" w:type="dxa"/>
            <w:shd w:val="clear" w:color="auto" w:fill="auto"/>
          </w:tcPr>
          <w:p w:rsidR="004E54B8" w:rsidRPr="004E54B8" w:rsidRDefault="004E54B8" w:rsidP="004E54B8">
            <w:pPr>
              <w:tabs>
                <w:tab w:val="left" w:pos="1560"/>
              </w:tabs>
              <w:overflowPunct w:val="0"/>
              <w:autoSpaceDE w:val="0"/>
              <w:autoSpaceDN w:val="0"/>
              <w:adjustRightInd w:val="0"/>
              <w:jc w:val="left"/>
              <w:textAlignment w:val="baseline"/>
              <w:rPr>
                <w:rFonts w:eastAsia="Times New Roman"/>
                <w:b/>
                <w:sz w:val="24"/>
                <w:szCs w:val="20"/>
                <w:lang w:eastAsia="fr-FR"/>
              </w:rPr>
            </w:pPr>
            <w:r w:rsidRPr="004E54B8">
              <w:rPr>
                <w:rFonts w:eastAsia="Times New Roman"/>
                <w:b/>
                <w:sz w:val="24"/>
                <w:szCs w:val="20"/>
                <w:lang w:eastAsia="fr-FR"/>
              </w:rPr>
              <w:t>Mesure</w:t>
            </w:r>
          </w:p>
        </w:tc>
        <w:tc>
          <w:tcPr>
            <w:tcW w:w="3827" w:type="dxa"/>
            <w:shd w:val="clear" w:color="auto" w:fill="auto"/>
          </w:tcPr>
          <w:p w:rsidR="004E54B8" w:rsidRPr="004E54B8" w:rsidRDefault="004E54B8" w:rsidP="004E54B8">
            <w:pPr>
              <w:tabs>
                <w:tab w:val="left" w:pos="1560"/>
              </w:tabs>
              <w:overflowPunct w:val="0"/>
              <w:autoSpaceDE w:val="0"/>
              <w:autoSpaceDN w:val="0"/>
              <w:adjustRightInd w:val="0"/>
              <w:jc w:val="left"/>
              <w:textAlignment w:val="baseline"/>
              <w:rPr>
                <w:rFonts w:eastAsia="Times New Roman"/>
                <w:b/>
                <w:sz w:val="24"/>
                <w:szCs w:val="20"/>
                <w:lang w:eastAsia="fr-FR"/>
              </w:rPr>
            </w:pPr>
            <w:r w:rsidRPr="004E54B8">
              <w:rPr>
                <w:rFonts w:eastAsia="Times New Roman"/>
                <w:b/>
                <w:sz w:val="24"/>
                <w:szCs w:val="20"/>
                <w:lang w:eastAsia="fr-FR"/>
              </w:rPr>
              <w:t>Unité</w:t>
            </w:r>
          </w:p>
        </w:tc>
        <w:tc>
          <w:tcPr>
            <w:tcW w:w="3717" w:type="dxa"/>
            <w:shd w:val="clear" w:color="auto" w:fill="auto"/>
          </w:tcPr>
          <w:p w:rsidR="004E54B8" w:rsidRPr="004E54B8" w:rsidRDefault="004E54B8" w:rsidP="004E54B8">
            <w:pPr>
              <w:tabs>
                <w:tab w:val="left" w:pos="1560"/>
              </w:tabs>
              <w:overflowPunct w:val="0"/>
              <w:autoSpaceDE w:val="0"/>
              <w:autoSpaceDN w:val="0"/>
              <w:adjustRightInd w:val="0"/>
              <w:jc w:val="left"/>
              <w:textAlignment w:val="baseline"/>
              <w:rPr>
                <w:rFonts w:eastAsia="Times New Roman"/>
                <w:b/>
                <w:sz w:val="24"/>
                <w:szCs w:val="20"/>
                <w:lang w:eastAsia="fr-FR"/>
              </w:rPr>
            </w:pPr>
            <w:r w:rsidRPr="004E54B8">
              <w:rPr>
                <w:rFonts w:eastAsia="Times New Roman"/>
                <w:b/>
                <w:sz w:val="24"/>
                <w:szCs w:val="20"/>
                <w:lang w:eastAsia="fr-FR"/>
              </w:rPr>
              <w:t>Nombre de décimales</w:t>
            </w:r>
          </w:p>
        </w:tc>
      </w:tr>
      <w:tr w:rsidR="004E54B8" w:rsidRPr="004E54B8" w:rsidTr="004E54B8">
        <w:tc>
          <w:tcPr>
            <w:tcW w:w="2235" w:type="dxa"/>
            <w:shd w:val="clear" w:color="auto" w:fill="auto"/>
          </w:tcPr>
          <w:p w:rsidR="004E54B8" w:rsidRPr="004E54B8" w:rsidRDefault="004E54B8" w:rsidP="004E54B8">
            <w:pPr>
              <w:tabs>
                <w:tab w:val="left" w:pos="1560"/>
              </w:tabs>
              <w:overflowPunct w:val="0"/>
              <w:autoSpaceDE w:val="0"/>
              <w:autoSpaceDN w:val="0"/>
              <w:adjustRightInd w:val="0"/>
              <w:textAlignment w:val="baseline"/>
              <w:rPr>
                <w:rFonts w:eastAsia="Times New Roman"/>
                <w:sz w:val="24"/>
                <w:szCs w:val="20"/>
                <w:lang w:eastAsia="fr-FR"/>
              </w:rPr>
            </w:pPr>
            <w:r w:rsidRPr="004E54B8">
              <w:rPr>
                <w:rFonts w:eastAsia="Times New Roman"/>
                <w:sz w:val="24"/>
                <w:szCs w:val="20"/>
                <w:lang w:eastAsia="fr-FR"/>
              </w:rPr>
              <w:t>Longueur</w:t>
            </w:r>
          </w:p>
        </w:tc>
        <w:tc>
          <w:tcPr>
            <w:tcW w:w="3827" w:type="dxa"/>
            <w:shd w:val="clear" w:color="auto" w:fill="auto"/>
          </w:tcPr>
          <w:p w:rsidR="004E54B8" w:rsidRPr="004E54B8" w:rsidRDefault="004E54B8" w:rsidP="004E54B8">
            <w:pPr>
              <w:tabs>
                <w:tab w:val="left" w:pos="1560"/>
              </w:tabs>
              <w:overflowPunct w:val="0"/>
              <w:autoSpaceDE w:val="0"/>
              <w:autoSpaceDN w:val="0"/>
              <w:adjustRightInd w:val="0"/>
              <w:textAlignment w:val="baseline"/>
              <w:rPr>
                <w:rFonts w:eastAsia="Times New Roman"/>
                <w:sz w:val="24"/>
                <w:szCs w:val="20"/>
                <w:lang w:eastAsia="fr-FR"/>
              </w:rPr>
            </w:pPr>
            <w:r w:rsidRPr="004E54B8">
              <w:rPr>
                <w:rFonts w:eastAsia="Times New Roman"/>
                <w:sz w:val="24"/>
                <w:szCs w:val="20"/>
                <w:lang w:eastAsia="fr-FR"/>
              </w:rPr>
              <w:t>Mètre (m)</w:t>
            </w:r>
          </w:p>
        </w:tc>
        <w:tc>
          <w:tcPr>
            <w:tcW w:w="3717" w:type="dxa"/>
            <w:shd w:val="clear" w:color="auto" w:fill="auto"/>
          </w:tcPr>
          <w:p w:rsidR="004E54B8" w:rsidRPr="004E54B8" w:rsidRDefault="004E54B8" w:rsidP="004E54B8">
            <w:pPr>
              <w:tabs>
                <w:tab w:val="left" w:pos="1560"/>
              </w:tabs>
              <w:overflowPunct w:val="0"/>
              <w:autoSpaceDE w:val="0"/>
              <w:autoSpaceDN w:val="0"/>
              <w:adjustRightInd w:val="0"/>
              <w:jc w:val="center"/>
              <w:textAlignment w:val="baseline"/>
              <w:rPr>
                <w:rFonts w:eastAsia="Times New Roman"/>
                <w:sz w:val="24"/>
                <w:szCs w:val="20"/>
                <w:lang w:eastAsia="fr-FR"/>
              </w:rPr>
            </w:pPr>
            <w:r w:rsidRPr="004E54B8">
              <w:rPr>
                <w:rFonts w:eastAsia="Times New Roman"/>
                <w:sz w:val="24"/>
                <w:szCs w:val="20"/>
                <w:lang w:eastAsia="fr-FR"/>
              </w:rPr>
              <w:t>2</w:t>
            </w:r>
          </w:p>
        </w:tc>
      </w:tr>
      <w:tr w:rsidR="004E54B8" w:rsidRPr="004E54B8" w:rsidTr="004E54B8">
        <w:tc>
          <w:tcPr>
            <w:tcW w:w="2235" w:type="dxa"/>
            <w:shd w:val="clear" w:color="auto" w:fill="auto"/>
          </w:tcPr>
          <w:p w:rsidR="004E54B8" w:rsidRPr="004E54B8" w:rsidRDefault="004E54B8" w:rsidP="004E54B8">
            <w:pPr>
              <w:tabs>
                <w:tab w:val="left" w:pos="1560"/>
              </w:tabs>
              <w:overflowPunct w:val="0"/>
              <w:autoSpaceDE w:val="0"/>
              <w:autoSpaceDN w:val="0"/>
              <w:adjustRightInd w:val="0"/>
              <w:textAlignment w:val="baseline"/>
              <w:rPr>
                <w:rFonts w:eastAsia="Times New Roman"/>
                <w:sz w:val="24"/>
                <w:szCs w:val="20"/>
                <w:lang w:eastAsia="fr-FR"/>
              </w:rPr>
            </w:pPr>
            <w:r w:rsidRPr="004E54B8">
              <w:rPr>
                <w:rFonts w:eastAsia="Times New Roman"/>
                <w:sz w:val="24"/>
                <w:szCs w:val="20"/>
                <w:lang w:eastAsia="fr-FR"/>
              </w:rPr>
              <w:t>Surface</w:t>
            </w:r>
          </w:p>
        </w:tc>
        <w:tc>
          <w:tcPr>
            <w:tcW w:w="3827" w:type="dxa"/>
            <w:shd w:val="clear" w:color="auto" w:fill="auto"/>
          </w:tcPr>
          <w:p w:rsidR="004E54B8" w:rsidRPr="004E54B8" w:rsidRDefault="004E54B8" w:rsidP="004E54B8">
            <w:pPr>
              <w:tabs>
                <w:tab w:val="left" w:pos="1560"/>
              </w:tabs>
              <w:overflowPunct w:val="0"/>
              <w:autoSpaceDE w:val="0"/>
              <w:autoSpaceDN w:val="0"/>
              <w:adjustRightInd w:val="0"/>
              <w:textAlignment w:val="baseline"/>
              <w:rPr>
                <w:rFonts w:eastAsia="Times New Roman"/>
                <w:sz w:val="24"/>
                <w:szCs w:val="20"/>
                <w:lang w:eastAsia="fr-FR"/>
              </w:rPr>
            </w:pPr>
            <w:r w:rsidRPr="004E54B8">
              <w:rPr>
                <w:rFonts w:eastAsia="Times New Roman"/>
                <w:sz w:val="24"/>
                <w:szCs w:val="20"/>
                <w:lang w:eastAsia="fr-FR"/>
              </w:rPr>
              <w:t>Mètre carré (m²)</w:t>
            </w:r>
          </w:p>
        </w:tc>
        <w:tc>
          <w:tcPr>
            <w:tcW w:w="3717" w:type="dxa"/>
            <w:shd w:val="clear" w:color="auto" w:fill="auto"/>
          </w:tcPr>
          <w:p w:rsidR="004E54B8" w:rsidRPr="004E54B8" w:rsidRDefault="004E54B8" w:rsidP="004E54B8">
            <w:pPr>
              <w:tabs>
                <w:tab w:val="left" w:pos="1560"/>
              </w:tabs>
              <w:overflowPunct w:val="0"/>
              <w:autoSpaceDE w:val="0"/>
              <w:autoSpaceDN w:val="0"/>
              <w:adjustRightInd w:val="0"/>
              <w:jc w:val="center"/>
              <w:textAlignment w:val="baseline"/>
              <w:rPr>
                <w:rFonts w:eastAsia="Times New Roman"/>
                <w:sz w:val="24"/>
                <w:szCs w:val="20"/>
                <w:lang w:eastAsia="fr-FR"/>
              </w:rPr>
            </w:pPr>
            <w:r w:rsidRPr="004E54B8">
              <w:rPr>
                <w:rFonts w:eastAsia="Times New Roman"/>
                <w:sz w:val="24"/>
                <w:szCs w:val="20"/>
                <w:lang w:eastAsia="fr-FR"/>
              </w:rPr>
              <w:t>2</w:t>
            </w:r>
          </w:p>
        </w:tc>
      </w:tr>
      <w:tr w:rsidR="004E54B8" w:rsidRPr="004E54B8" w:rsidTr="004E54B8">
        <w:tc>
          <w:tcPr>
            <w:tcW w:w="2235" w:type="dxa"/>
            <w:shd w:val="clear" w:color="auto" w:fill="auto"/>
          </w:tcPr>
          <w:p w:rsidR="004E54B8" w:rsidRPr="004E54B8" w:rsidRDefault="004E54B8" w:rsidP="004E54B8">
            <w:pPr>
              <w:tabs>
                <w:tab w:val="left" w:pos="1560"/>
              </w:tabs>
              <w:overflowPunct w:val="0"/>
              <w:autoSpaceDE w:val="0"/>
              <w:autoSpaceDN w:val="0"/>
              <w:adjustRightInd w:val="0"/>
              <w:textAlignment w:val="baseline"/>
              <w:rPr>
                <w:rFonts w:eastAsia="Times New Roman"/>
                <w:sz w:val="24"/>
                <w:szCs w:val="20"/>
                <w:lang w:eastAsia="fr-FR"/>
              </w:rPr>
            </w:pPr>
            <w:r w:rsidRPr="004E54B8">
              <w:rPr>
                <w:rFonts w:eastAsia="Times New Roman"/>
                <w:sz w:val="24"/>
                <w:szCs w:val="20"/>
                <w:lang w:eastAsia="fr-FR"/>
              </w:rPr>
              <w:lastRenderedPageBreak/>
              <w:t>Volume</w:t>
            </w:r>
          </w:p>
        </w:tc>
        <w:tc>
          <w:tcPr>
            <w:tcW w:w="3827" w:type="dxa"/>
            <w:shd w:val="clear" w:color="auto" w:fill="auto"/>
          </w:tcPr>
          <w:p w:rsidR="004E54B8" w:rsidRPr="004E54B8" w:rsidRDefault="004E54B8" w:rsidP="004E54B8">
            <w:pPr>
              <w:tabs>
                <w:tab w:val="left" w:pos="1560"/>
              </w:tabs>
              <w:overflowPunct w:val="0"/>
              <w:autoSpaceDE w:val="0"/>
              <w:autoSpaceDN w:val="0"/>
              <w:adjustRightInd w:val="0"/>
              <w:textAlignment w:val="baseline"/>
              <w:rPr>
                <w:rFonts w:eastAsia="Times New Roman"/>
                <w:sz w:val="24"/>
                <w:szCs w:val="20"/>
                <w:lang w:eastAsia="fr-FR"/>
              </w:rPr>
            </w:pPr>
            <w:r w:rsidRPr="004E54B8">
              <w:rPr>
                <w:rFonts w:eastAsia="Times New Roman"/>
                <w:sz w:val="24"/>
                <w:szCs w:val="20"/>
                <w:lang w:eastAsia="fr-FR"/>
              </w:rPr>
              <w:t>Mètre cube (m</w:t>
            </w:r>
            <w:r w:rsidRPr="004E54B8">
              <w:rPr>
                <w:rFonts w:eastAsia="Times New Roman"/>
                <w:sz w:val="24"/>
                <w:szCs w:val="20"/>
                <w:vertAlign w:val="superscript"/>
                <w:lang w:eastAsia="fr-FR"/>
              </w:rPr>
              <w:t>3</w:t>
            </w:r>
            <w:r w:rsidRPr="004E54B8">
              <w:rPr>
                <w:rFonts w:eastAsia="Times New Roman"/>
                <w:sz w:val="24"/>
                <w:szCs w:val="20"/>
                <w:lang w:eastAsia="fr-FR"/>
              </w:rPr>
              <w:t>)</w:t>
            </w:r>
          </w:p>
        </w:tc>
        <w:tc>
          <w:tcPr>
            <w:tcW w:w="3717" w:type="dxa"/>
            <w:shd w:val="clear" w:color="auto" w:fill="auto"/>
          </w:tcPr>
          <w:p w:rsidR="004E54B8" w:rsidRPr="004E54B8" w:rsidRDefault="004E54B8" w:rsidP="004E54B8">
            <w:pPr>
              <w:tabs>
                <w:tab w:val="left" w:pos="1560"/>
              </w:tabs>
              <w:overflowPunct w:val="0"/>
              <w:autoSpaceDE w:val="0"/>
              <w:autoSpaceDN w:val="0"/>
              <w:adjustRightInd w:val="0"/>
              <w:jc w:val="center"/>
              <w:textAlignment w:val="baseline"/>
              <w:rPr>
                <w:rFonts w:eastAsia="Times New Roman"/>
                <w:sz w:val="24"/>
                <w:szCs w:val="20"/>
                <w:lang w:eastAsia="fr-FR"/>
              </w:rPr>
            </w:pPr>
            <w:r w:rsidRPr="004E54B8">
              <w:rPr>
                <w:rFonts w:eastAsia="Times New Roman"/>
                <w:sz w:val="24"/>
                <w:szCs w:val="20"/>
                <w:lang w:eastAsia="fr-FR"/>
              </w:rPr>
              <w:t>3</w:t>
            </w:r>
          </w:p>
        </w:tc>
      </w:tr>
      <w:tr w:rsidR="004E54B8" w:rsidRPr="004E54B8" w:rsidTr="004E54B8">
        <w:tc>
          <w:tcPr>
            <w:tcW w:w="2235" w:type="dxa"/>
            <w:shd w:val="clear" w:color="auto" w:fill="auto"/>
          </w:tcPr>
          <w:p w:rsidR="004E54B8" w:rsidRPr="004E54B8" w:rsidRDefault="004E54B8" w:rsidP="004E54B8">
            <w:pPr>
              <w:tabs>
                <w:tab w:val="left" w:pos="1560"/>
              </w:tabs>
              <w:overflowPunct w:val="0"/>
              <w:autoSpaceDE w:val="0"/>
              <w:autoSpaceDN w:val="0"/>
              <w:adjustRightInd w:val="0"/>
              <w:textAlignment w:val="baseline"/>
              <w:rPr>
                <w:rFonts w:eastAsia="Times New Roman"/>
                <w:sz w:val="24"/>
                <w:szCs w:val="20"/>
                <w:lang w:eastAsia="fr-FR"/>
              </w:rPr>
            </w:pPr>
            <w:r w:rsidRPr="004E54B8">
              <w:rPr>
                <w:rFonts w:eastAsia="Times New Roman"/>
                <w:sz w:val="24"/>
                <w:szCs w:val="20"/>
                <w:lang w:eastAsia="fr-FR"/>
              </w:rPr>
              <w:t>Angle</w:t>
            </w:r>
          </w:p>
        </w:tc>
        <w:tc>
          <w:tcPr>
            <w:tcW w:w="3827" w:type="dxa"/>
            <w:shd w:val="clear" w:color="auto" w:fill="auto"/>
          </w:tcPr>
          <w:p w:rsidR="004E54B8" w:rsidRPr="004E54B8" w:rsidRDefault="004E54B8" w:rsidP="004E54B8">
            <w:pPr>
              <w:tabs>
                <w:tab w:val="left" w:pos="1560"/>
              </w:tabs>
              <w:overflowPunct w:val="0"/>
              <w:autoSpaceDE w:val="0"/>
              <w:autoSpaceDN w:val="0"/>
              <w:adjustRightInd w:val="0"/>
              <w:textAlignment w:val="baseline"/>
              <w:rPr>
                <w:rFonts w:eastAsia="Times New Roman"/>
                <w:sz w:val="24"/>
                <w:szCs w:val="20"/>
                <w:lang w:eastAsia="fr-FR"/>
              </w:rPr>
            </w:pPr>
            <w:r w:rsidRPr="004E54B8">
              <w:rPr>
                <w:rFonts w:eastAsia="Times New Roman"/>
                <w:sz w:val="24"/>
                <w:szCs w:val="20"/>
                <w:lang w:eastAsia="fr-FR"/>
              </w:rPr>
              <w:t>Degré (°)</w:t>
            </w:r>
          </w:p>
        </w:tc>
        <w:tc>
          <w:tcPr>
            <w:tcW w:w="3717" w:type="dxa"/>
            <w:shd w:val="clear" w:color="auto" w:fill="auto"/>
          </w:tcPr>
          <w:p w:rsidR="004E54B8" w:rsidRPr="004E54B8" w:rsidRDefault="004E54B8" w:rsidP="004E54B8">
            <w:pPr>
              <w:tabs>
                <w:tab w:val="left" w:pos="1560"/>
              </w:tabs>
              <w:overflowPunct w:val="0"/>
              <w:autoSpaceDE w:val="0"/>
              <w:autoSpaceDN w:val="0"/>
              <w:adjustRightInd w:val="0"/>
              <w:jc w:val="center"/>
              <w:textAlignment w:val="baseline"/>
              <w:rPr>
                <w:rFonts w:eastAsia="Times New Roman"/>
                <w:sz w:val="24"/>
                <w:szCs w:val="20"/>
                <w:lang w:eastAsia="fr-FR"/>
              </w:rPr>
            </w:pPr>
            <w:r w:rsidRPr="004E54B8">
              <w:rPr>
                <w:rFonts w:eastAsia="Times New Roman"/>
                <w:sz w:val="24"/>
                <w:szCs w:val="20"/>
                <w:lang w:eastAsia="fr-FR"/>
              </w:rPr>
              <w:t>2</w:t>
            </w:r>
          </w:p>
        </w:tc>
      </w:tr>
      <w:tr w:rsidR="004E54B8" w:rsidRPr="004E54B8" w:rsidTr="004E54B8">
        <w:tc>
          <w:tcPr>
            <w:tcW w:w="2235" w:type="dxa"/>
            <w:shd w:val="clear" w:color="auto" w:fill="auto"/>
          </w:tcPr>
          <w:p w:rsidR="004E54B8" w:rsidRPr="004E54B8" w:rsidRDefault="004E54B8" w:rsidP="004E54B8">
            <w:pPr>
              <w:tabs>
                <w:tab w:val="left" w:pos="1560"/>
              </w:tabs>
              <w:overflowPunct w:val="0"/>
              <w:autoSpaceDE w:val="0"/>
              <w:autoSpaceDN w:val="0"/>
              <w:adjustRightInd w:val="0"/>
              <w:textAlignment w:val="baseline"/>
              <w:rPr>
                <w:rFonts w:eastAsia="Times New Roman"/>
                <w:sz w:val="24"/>
                <w:szCs w:val="20"/>
                <w:lang w:eastAsia="fr-FR"/>
              </w:rPr>
            </w:pPr>
            <w:r w:rsidRPr="004E54B8">
              <w:rPr>
                <w:rFonts w:eastAsia="Times New Roman"/>
                <w:sz w:val="24"/>
                <w:szCs w:val="20"/>
                <w:lang w:eastAsia="fr-FR"/>
              </w:rPr>
              <w:t>Inclinaison</w:t>
            </w:r>
          </w:p>
        </w:tc>
        <w:tc>
          <w:tcPr>
            <w:tcW w:w="3827" w:type="dxa"/>
            <w:shd w:val="clear" w:color="auto" w:fill="auto"/>
          </w:tcPr>
          <w:p w:rsidR="004E54B8" w:rsidRPr="004E54B8" w:rsidRDefault="004E54B8" w:rsidP="004E54B8">
            <w:pPr>
              <w:tabs>
                <w:tab w:val="left" w:pos="1560"/>
              </w:tabs>
              <w:overflowPunct w:val="0"/>
              <w:autoSpaceDE w:val="0"/>
              <w:autoSpaceDN w:val="0"/>
              <w:adjustRightInd w:val="0"/>
              <w:textAlignment w:val="baseline"/>
              <w:rPr>
                <w:rFonts w:eastAsia="Times New Roman"/>
                <w:sz w:val="24"/>
                <w:szCs w:val="20"/>
                <w:lang w:eastAsia="fr-FR"/>
              </w:rPr>
            </w:pPr>
            <w:r w:rsidRPr="004E54B8">
              <w:rPr>
                <w:rFonts w:eastAsia="Times New Roman"/>
                <w:sz w:val="24"/>
                <w:szCs w:val="20"/>
                <w:lang w:eastAsia="fr-FR"/>
              </w:rPr>
              <w:t>Degré (°)</w:t>
            </w:r>
          </w:p>
        </w:tc>
        <w:tc>
          <w:tcPr>
            <w:tcW w:w="3717" w:type="dxa"/>
            <w:shd w:val="clear" w:color="auto" w:fill="auto"/>
          </w:tcPr>
          <w:p w:rsidR="004E54B8" w:rsidRPr="004E54B8" w:rsidRDefault="004E54B8" w:rsidP="004E54B8">
            <w:pPr>
              <w:tabs>
                <w:tab w:val="left" w:pos="1560"/>
              </w:tabs>
              <w:overflowPunct w:val="0"/>
              <w:autoSpaceDE w:val="0"/>
              <w:autoSpaceDN w:val="0"/>
              <w:adjustRightInd w:val="0"/>
              <w:jc w:val="center"/>
              <w:textAlignment w:val="baseline"/>
              <w:rPr>
                <w:rFonts w:eastAsia="Times New Roman"/>
                <w:sz w:val="24"/>
                <w:szCs w:val="20"/>
                <w:lang w:eastAsia="fr-FR"/>
              </w:rPr>
            </w:pPr>
            <w:r w:rsidRPr="004E54B8">
              <w:rPr>
                <w:rFonts w:eastAsia="Times New Roman"/>
                <w:sz w:val="24"/>
                <w:szCs w:val="20"/>
                <w:lang w:eastAsia="fr-FR"/>
              </w:rPr>
              <w:t>2</w:t>
            </w:r>
          </w:p>
        </w:tc>
      </w:tr>
      <w:tr w:rsidR="004E54B8" w:rsidRPr="004E54B8" w:rsidTr="004E54B8">
        <w:tc>
          <w:tcPr>
            <w:tcW w:w="2235" w:type="dxa"/>
            <w:shd w:val="clear" w:color="auto" w:fill="auto"/>
          </w:tcPr>
          <w:p w:rsidR="004E54B8" w:rsidRPr="004E54B8" w:rsidRDefault="004E54B8" w:rsidP="004E54B8">
            <w:pPr>
              <w:tabs>
                <w:tab w:val="left" w:pos="1560"/>
              </w:tabs>
              <w:overflowPunct w:val="0"/>
              <w:autoSpaceDE w:val="0"/>
              <w:autoSpaceDN w:val="0"/>
              <w:adjustRightInd w:val="0"/>
              <w:textAlignment w:val="baseline"/>
              <w:rPr>
                <w:rFonts w:eastAsia="Times New Roman"/>
                <w:sz w:val="24"/>
                <w:szCs w:val="20"/>
                <w:lang w:eastAsia="fr-FR"/>
              </w:rPr>
            </w:pPr>
            <w:r w:rsidRPr="004E54B8">
              <w:rPr>
                <w:rFonts w:eastAsia="Times New Roman"/>
                <w:sz w:val="24"/>
                <w:szCs w:val="20"/>
                <w:lang w:eastAsia="fr-FR"/>
              </w:rPr>
              <w:t>Masse volumique</w:t>
            </w:r>
          </w:p>
        </w:tc>
        <w:tc>
          <w:tcPr>
            <w:tcW w:w="3827" w:type="dxa"/>
            <w:shd w:val="clear" w:color="auto" w:fill="auto"/>
          </w:tcPr>
          <w:p w:rsidR="004E54B8" w:rsidRPr="004E54B8" w:rsidRDefault="004E54B8" w:rsidP="004E54B8">
            <w:pPr>
              <w:tabs>
                <w:tab w:val="left" w:pos="1560"/>
              </w:tabs>
              <w:overflowPunct w:val="0"/>
              <w:autoSpaceDE w:val="0"/>
              <w:autoSpaceDN w:val="0"/>
              <w:adjustRightInd w:val="0"/>
              <w:textAlignment w:val="baseline"/>
              <w:rPr>
                <w:rFonts w:eastAsia="Times New Roman"/>
                <w:sz w:val="24"/>
                <w:szCs w:val="20"/>
                <w:lang w:eastAsia="fr-FR"/>
              </w:rPr>
            </w:pPr>
            <w:r w:rsidRPr="004E54B8">
              <w:rPr>
                <w:rFonts w:eastAsia="Times New Roman"/>
                <w:sz w:val="24"/>
                <w:szCs w:val="20"/>
                <w:lang w:eastAsia="fr-FR"/>
              </w:rPr>
              <w:t>Kilogramme par mètre cube (kg/m</w:t>
            </w:r>
            <w:r w:rsidRPr="004E54B8">
              <w:rPr>
                <w:rFonts w:eastAsia="Times New Roman"/>
                <w:sz w:val="24"/>
                <w:szCs w:val="20"/>
                <w:vertAlign w:val="superscript"/>
                <w:lang w:eastAsia="fr-FR"/>
              </w:rPr>
              <w:t>3</w:t>
            </w:r>
            <w:r w:rsidRPr="004E54B8">
              <w:rPr>
                <w:rFonts w:eastAsia="Times New Roman"/>
                <w:sz w:val="24"/>
                <w:szCs w:val="20"/>
                <w:lang w:eastAsia="fr-FR"/>
              </w:rPr>
              <w:t>)</w:t>
            </w:r>
          </w:p>
        </w:tc>
        <w:tc>
          <w:tcPr>
            <w:tcW w:w="3717" w:type="dxa"/>
            <w:shd w:val="clear" w:color="auto" w:fill="auto"/>
          </w:tcPr>
          <w:p w:rsidR="004E54B8" w:rsidRPr="004E54B8" w:rsidRDefault="004E54B8" w:rsidP="004E54B8">
            <w:pPr>
              <w:tabs>
                <w:tab w:val="left" w:pos="1560"/>
              </w:tabs>
              <w:overflowPunct w:val="0"/>
              <w:autoSpaceDE w:val="0"/>
              <w:autoSpaceDN w:val="0"/>
              <w:adjustRightInd w:val="0"/>
              <w:jc w:val="center"/>
              <w:textAlignment w:val="baseline"/>
              <w:rPr>
                <w:rFonts w:eastAsia="Times New Roman"/>
                <w:sz w:val="24"/>
                <w:szCs w:val="20"/>
                <w:lang w:eastAsia="fr-FR"/>
              </w:rPr>
            </w:pPr>
            <w:r w:rsidRPr="004E54B8">
              <w:rPr>
                <w:rFonts w:eastAsia="Times New Roman"/>
                <w:sz w:val="24"/>
                <w:szCs w:val="20"/>
                <w:lang w:eastAsia="fr-FR"/>
              </w:rPr>
              <w:t>2</w:t>
            </w:r>
          </w:p>
        </w:tc>
      </w:tr>
    </w:tbl>
    <w:p w:rsidR="001A2B06" w:rsidRDefault="001A2B06" w:rsidP="001A2B06"/>
    <w:p w:rsidR="001A2B06" w:rsidRDefault="001A2B06" w:rsidP="001A2B06">
      <w:pPr>
        <w:pStyle w:val="Titre3"/>
      </w:pPr>
      <w:bookmarkStart w:id="44" w:name="_Toc514767367"/>
      <w:r>
        <w:t>Arborescence de la maquette numérique</w:t>
      </w:r>
      <w:bookmarkEnd w:id="44"/>
    </w:p>
    <w:p w:rsidR="001A2B06" w:rsidRDefault="004E54B8" w:rsidP="001A2B06">
      <w:r w:rsidRPr="004E54B8">
        <w:t>La maquette numérique IFC des projets du CHU de Nantes doit respecter l’arborescence spatiale suivante :</w:t>
      </w:r>
    </w:p>
    <w:p w:rsidR="004E54B8" w:rsidRPr="004E54B8" w:rsidRDefault="00D54CD4" w:rsidP="004E54B8">
      <w:pPr>
        <w:keepNext/>
        <w:tabs>
          <w:tab w:val="left" w:pos="1560"/>
        </w:tabs>
        <w:overflowPunct w:val="0"/>
        <w:autoSpaceDE w:val="0"/>
        <w:autoSpaceDN w:val="0"/>
        <w:adjustRightInd w:val="0"/>
        <w:jc w:val="center"/>
        <w:textAlignment w:val="baseline"/>
        <w:rPr>
          <w:rFonts w:eastAsia="Times New Roman"/>
          <w:sz w:val="24"/>
          <w:szCs w:val="20"/>
          <w:lang w:eastAsia="fr-FR"/>
        </w:rPr>
      </w:pPr>
      <w:r>
        <w:rPr>
          <w:rFonts w:eastAsia="Times New Roman"/>
          <w:noProof/>
          <w:sz w:val="24"/>
          <w:szCs w:val="20"/>
          <w:lang w:eastAsia="fr-FR"/>
        </w:rPr>
        <w:drawing>
          <wp:inline distT="0" distB="0" distL="0" distR="0">
            <wp:extent cx="5200650" cy="4829175"/>
            <wp:effectExtent l="0" t="0" r="0" b="0"/>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00650" cy="4829175"/>
                    </a:xfrm>
                    <a:prstGeom prst="rect">
                      <a:avLst/>
                    </a:prstGeom>
                    <a:noFill/>
                    <a:ln>
                      <a:noFill/>
                    </a:ln>
                  </pic:spPr>
                </pic:pic>
              </a:graphicData>
            </a:graphic>
          </wp:inline>
        </w:drawing>
      </w:r>
    </w:p>
    <w:p w:rsidR="001A2B06" w:rsidRDefault="001A2B06" w:rsidP="001A2B06"/>
    <w:p w:rsidR="001A2B06" w:rsidRDefault="004E54B8" w:rsidP="001A2B06">
      <w:r w:rsidRPr="004E54B8">
        <w:t>Une « Zone » est un ensemble des locaux ou des espaces qui partage des attributs spécifiques, tel que l’activité, l’accès, la gestion ou le traitement…</w:t>
      </w:r>
    </w:p>
    <w:p w:rsidR="001A2B06" w:rsidRDefault="001A2B06" w:rsidP="001A2B06"/>
    <w:p w:rsidR="001A2B06" w:rsidRDefault="001A2B06" w:rsidP="001A2B06">
      <w:pPr>
        <w:pStyle w:val="Titre3"/>
      </w:pPr>
      <w:bookmarkStart w:id="45" w:name="_Toc514767368"/>
      <w:r>
        <w:t>Vue métiers</w:t>
      </w:r>
      <w:bookmarkEnd w:id="45"/>
    </w:p>
    <w:p w:rsidR="004E54B8" w:rsidRDefault="004E54B8" w:rsidP="004E54B8">
      <w:r>
        <w:t>Lors de la publication de la maquette numérique, la maîtrise d’œuvre doit conserver les vues métiers dans la maquette numérique au format natif.</w:t>
      </w:r>
    </w:p>
    <w:p w:rsidR="004E54B8" w:rsidRDefault="004E54B8" w:rsidP="004E54B8"/>
    <w:p w:rsidR="001A2B06" w:rsidRPr="001A2B06" w:rsidRDefault="004E54B8" w:rsidP="004E54B8">
      <w:r>
        <w:t>Ces vues métiers pourront éventuellement être utilisées par le contrôleur technique pour effectuer les contrôles.</w:t>
      </w:r>
      <w:r w:rsidR="008311C2">
        <w:t xml:space="preserve"> </w:t>
      </w:r>
      <w:r>
        <w:t>Il n’y a pas d’exigences spécifiques pour les vues métiers dans la maquette numérique au format natif de la maîtrise d’œuvre.</w:t>
      </w:r>
    </w:p>
    <w:p w:rsidR="001A2B06" w:rsidRPr="001A2B06" w:rsidRDefault="001A2B06" w:rsidP="001A2B06"/>
    <w:p w:rsidR="001A2B06" w:rsidRDefault="004E54B8" w:rsidP="00037925">
      <w:pPr>
        <w:pStyle w:val="Titre2"/>
      </w:pPr>
      <w:bookmarkStart w:id="46" w:name="_Toc514767369"/>
      <w:r>
        <w:lastRenderedPageBreak/>
        <w:t>CLAUSES DE CONTENU DE LA MAQUETTE NUMERIQUE</w:t>
      </w:r>
      <w:bookmarkEnd w:id="46"/>
    </w:p>
    <w:p w:rsidR="004E54B8" w:rsidRDefault="005F7EFA" w:rsidP="004E54B8">
      <w:pPr>
        <w:pStyle w:val="Titre3"/>
      </w:pPr>
      <w:bookmarkStart w:id="47" w:name="_Toc514767370"/>
      <w:r>
        <w:t>Codification du nom du site</w:t>
      </w:r>
      <w:bookmarkEnd w:id="47"/>
    </w:p>
    <w:p w:rsidR="001A2B06" w:rsidRDefault="008322B8" w:rsidP="00037925">
      <w:r>
        <w:t xml:space="preserve">Voir : </w:t>
      </w:r>
      <w:r w:rsidRPr="008322B8">
        <w:t>0071-CHARTE DAO-v18__12-2025</w:t>
      </w:r>
    </w:p>
    <w:p w:rsidR="005F7EFA" w:rsidRDefault="005F7EFA" w:rsidP="005F7EFA">
      <w:pPr>
        <w:pStyle w:val="Titre3"/>
      </w:pPr>
      <w:bookmarkStart w:id="48" w:name="_Toc514767371"/>
      <w:r>
        <w:t>Codification du nom du bâtiment</w:t>
      </w:r>
      <w:bookmarkEnd w:id="48"/>
    </w:p>
    <w:p w:rsidR="008322B8" w:rsidRDefault="008322B8" w:rsidP="008322B8">
      <w:r>
        <w:t xml:space="preserve">Voir : </w:t>
      </w:r>
      <w:r w:rsidRPr="008322B8">
        <w:t>0071-CHARTE DAO-v18__12-2025</w:t>
      </w:r>
    </w:p>
    <w:p w:rsidR="005F7EFA" w:rsidRDefault="005F7EFA" w:rsidP="005F7EFA">
      <w:pPr>
        <w:pStyle w:val="Titre3"/>
      </w:pPr>
      <w:bookmarkStart w:id="49" w:name="_Toc514767372"/>
      <w:r>
        <w:t>Codification des niveaux</w:t>
      </w:r>
      <w:bookmarkEnd w:id="49"/>
    </w:p>
    <w:p w:rsidR="008322B8" w:rsidRDefault="008322B8" w:rsidP="008322B8">
      <w:r>
        <w:t xml:space="preserve">Voir : </w:t>
      </w:r>
      <w:r w:rsidRPr="008322B8">
        <w:t>0071-CHARTE DAO-v18__12-2025</w:t>
      </w:r>
    </w:p>
    <w:p w:rsidR="004E54B8" w:rsidRDefault="004E54B8" w:rsidP="00037925"/>
    <w:p w:rsidR="005F7EFA" w:rsidRDefault="005F7EFA" w:rsidP="005F7EFA">
      <w:pPr>
        <w:pStyle w:val="Titre3"/>
      </w:pPr>
      <w:bookmarkStart w:id="50" w:name="_Toc514767373"/>
      <w:r>
        <w:t>Codification des locaux</w:t>
      </w:r>
      <w:bookmarkEnd w:id="50"/>
    </w:p>
    <w:p w:rsidR="00175D48" w:rsidRDefault="005F7EFA" w:rsidP="005F7EFA">
      <w:r>
        <w:t xml:space="preserve">Pour chaque local du projet, les attributs à renseigner sont précisés dans </w:t>
      </w:r>
      <w:r w:rsidR="00ED715D">
        <w:t xml:space="preserve">l’annexe </w:t>
      </w:r>
      <w:r w:rsidR="00764828">
        <w:t xml:space="preserve">« Cahier des </w:t>
      </w:r>
      <w:proofErr w:type="spellStart"/>
      <w:r w:rsidR="00764828">
        <w:t>charges_BIM_Annexes</w:t>
      </w:r>
      <w:proofErr w:type="spellEnd"/>
      <w:r w:rsidR="00764828">
        <w:t> ».</w:t>
      </w:r>
    </w:p>
    <w:p w:rsidR="005F7EFA" w:rsidRDefault="005F7EFA" w:rsidP="005F7EFA">
      <w:r>
        <w:t>Les exigences du maître d’ouvrage sur le renseignement de certains attributs sont précisées ci-après :</w:t>
      </w:r>
    </w:p>
    <w:p w:rsidR="005F7EFA" w:rsidRDefault="005F7EFA" w:rsidP="005F7EFA"/>
    <w:p w:rsidR="005F7EFA" w:rsidRDefault="005F7EFA" w:rsidP="005F7EFA">
      <w:proofErr w:type="spellStart"/>
      <w:r w:rsidRPr="005F7EFA">
        <w:rPr>
          <w:b/>
        </w:rPr>
        <w:t>Code</w:t>
      </w:r>
      <w:r w:rsidR="001443EA">
        <w:rPr>
          <w:b/>
        </w:rPr>
        <w:t>_BAT</w:t>
      </w:r>
      <w:proofErr w:type="spellEnd"/>
      <w:r>
        <w:t xml:space="preserve"> : ESP 002.</w:t>
      </w:r>
    </w:p>
    <w:p w:rsidR="008322B8" w:rsidRDefault="00B720B5" w:rsidP="008322B8">
      <w:r>
        <w:rPr>
          <w:b/>
        </w:rPr>
        <w:t>CODE_LOC</w:t>
      </w:r>
      <w:r w:rsidR="005F7EFA">
        <w:t xml:space="preserve"> : à renseigner selon la définition dans </w:t>
      </w:r>
      <w:r w:rsidR="00764828">
        <w:t>l’annexe « </w:t>
      </w:r>
      <w:r w:rsidR="008322B8">
        <w:t xml:space="preserve">Voir : </w:t>
      </w:r>
      <w:r w:rsidR="008322B8" w:rsidRPr="008322B8">
        <w:t>0071-CHARTE DAO-v18__12-2025</w:t>
      </w:r>
    </w:p>
    <w:p w:rsidR="00764828" w:rsidRDefault="00764828" w:rsidP="005F7EFA">
      <w:r>
        <w:t>».</w:t>
      </w:r>
    </w:p>
    <w:p w:rsidR="008322B8" w:rsidRDefault="005F7EFA" w:rsidP="008322B8">
      <w:r w:rsidRPr="005F7EFA">
        <w:rPr>
          <w:b/>
        </w:rPr>
        <w:t xml:space="preserve">Nom </w:t>
      </w:r>
      <w:r>
        <w:t xml:space="preserve">: à renseigner selon la définition dans </w:t>
      </w:r>
      <w:r w:rsidR="00764828">
        <w:t>l’annexe « </w:t>
      </w:r>
      <w:r w:rsidR="008322B8">
        <w:t xml:space="preserve">Voir : </w:t>
      </w:r>
      <w:r w:rsidR="008322B8" w:rsidRPr="008322B8">
        <w:t>0071-CHARTE DAO-v18__12-2025</w:t>
      </w:r>
    </w:p>
    <w:p w:rsidR="005F7EFA" w:rsidRDefault="00764828" w:rsidP="005F7EFA">
      <w:r>
        <w:t>».</w:t>
      </w:r>
    </w:p>
    <w:p w:rsidR="004E54B8" w:rsidRDefault="005F7EFA" w:rsidP="005F7EFA">
      <w:r w:rsidRPr="005F7EFA">
        <w:rPr>
          <w:b/>
        </w:rPr>
        <w:t>N° du local</w:t>
      </w:r>
      <w:r>
        <w:t xml:space="preserve"> : à renseigner selon la méthode « Numérotation du local » décrite ci-dessous.</w:t>
      </w:r>
    </w:p>
    <w:p w:rsidR="004E54B8" w:rsidRDefault="004E54B8" w:rsidP="00037925"/>
    <w:p w:rsidR="005F7EFA" w:rsidRPr="005F7EFA" w:rsidRDefault="005F7EFA" w:rsidP="005F7EFA">
      <w:pPr>
        <w:rPr>
          <w:color w:val="92D050"/>
          <w:u w:val="single"/>
        </w:rPr>
      </w:pPr>
      <w:r w:rsidRPr="005F7EFA">
        <w:rPr>
          <w:color w:val="92D050"/>
          <w:u w:val="single"/>
        </w:rPr>
        <w:t>Numérotation du local</w:t>
      </w:r>
    </w:p>
    <w:p w:rsidR="005F7EFA" w:rsidRDefault="005F7EFA" w:rsidP="005F7EFA">
      <w:r>
        <w:t>La numérotation des locaux est réalisée à partir d’un quadrillage dessiné sur le plan de masse du site. Chaque case du quadrillage mesure 1 cm de côté à l’échelle 1/1000ème. Chaque case est identifiée par ses coordonnées :</w:t>
      </w:r>
    </w:p>
    <w:p w:rsidR="005F7EFA" w:rsidRDefault="005F7EFA" w:rsidP="00BD794F">
      <w:pPr>
        <w:numPr>
          <w:ilvl w:val="0"/>
          <w:numId w:val="36"/>
        </w:numPr>
      </w:pPr>
      <w:r>
        <w:t>Alphabétiques en abscisse.</w:t>
      </w:r>
    </w:p>
    <w:p w:rsidR="005F7EFA" w:rsidRDefault="005F7EFA" w:rsidP="00BD794F">
      <w:pPr>
        <w:numPr>
          <w:ilvl w:val="0"/>
          <w:numId w:val="36"/>
        </w:numPr>
      </w:pPr>
      <w:r>
        <w:t>Numériques en ordonnée.</w:t>
      </w:r>
    </w:p>
    <w:p w:rsidR="005F7EFA" w:rsidRDefault="005F7EFA" w:rsidP="005F7EFA"/>
    <w:p w:rsidR="005F7EFA" w:rsidRDefault="005F7EFA" w:rsidP="005F7EFA">
      <w:r>
        <w:t xml:space="preserve">Le quadrillage devra prendre tout le site du projet et </w:t>
      </w:r>
      <w:r w:rsidRPr="005F7EFA">
        <w:rPr>
          <w:b/>
        </w:rPr>
        <w:t>la case « A1</w:t>
      </w:r>
      <w:r>
        <w:t xml:space="preserve"> </w:t>
      </w:r>
      <w:r w:rsidRPr="005F7EFA">
        <w:rPr>
          <w:b/>
        </w:rPr>
        <w:t>» sera positionnée au Nord/Ouest</w:t>
      </w:r>
      <w:r>
        <w:t xml:space="preserve"> du site.</w:t>
      </w:r>
    </w:p>
    <w:p w:rsidR="005F7EFA" w:rsidRDefault="005F7EFA" w:rsidP="005F7EFA"/>
    <w:p w:rsidR="005F7EFA" w:rsidRDefault="005F7EFA" w:rsidP="005F7EFA">
      <w:r>
        <w:t>L’identification complète d’un local est composée successivement de :</w:t>
      </w:r>
    </w:p>
    <w:p w:rsidR="005F7EFA" w:rsidRDefault="005F7EFA" w:rsidP="00BD794F">
      <w:pPr>
        <w:numPr>
          <w:ilvl w:val="0"/>
          <w:numId w:val="37"/>
        </w:numPr>
      </w:pPr>
      <w:r>
        <w:t>Un tiret de séparation</w:t>
      </w:r>
    </w:p>
    <w:p w:rsidR="005F7EFA" w:rsidRDefault="005F7EFA" w:rsidP="00BD794F">
      <w:pPr>
        <w:numPr>
          <w:ilvl w:val="0"/>
          <w:numId w:val="37"/>
        </w:numPr>
      </w:pPr>
      <w:r>
        <w:t>Deux caractères de désignation de l’étage</w:t>
      </w:r>
    </w:p>
    <w:p w:rsidR="005F7EFA" w:rsidRDefault="005F7EFA" w:rsidP="00BD794F">
      <w:pPr>
        <w:numPr>
          <w:ilvl w:val="0"/>
          <w:numId w:val="37"/>
        </w:numPr>
      </w:pPr>
      <w:r>
        <w:t>Un tiret de séparation</w:t>
      </w:r>
    </w:p>
    <w:p w:rsidR="005F7EFA" w:rsidRDefault="005F7EFA" w:rsidP="00BD794F">
      <w:pPr>
        <w:numPr>
          <w:ilvl w:val="0"/>
          <w:numId w:val="37"/>
        </w:numPr>
      </w:pPr>
      <w:r>
        <w:t>Deux à quatre caractères de désignation des coordonnées</w:t>
      </w:r>
    </w:p>
    <w:p w:rsidR="005F7EFA" w:rsidRDefault="005F7EFA" w:rsidP="00BD794F">
      <w:pPr>
        <w:numPr>
          <w:ilvl w:val="0"/>
          <w:numId w:val="37"/>
        </w:numPr>
      </w:pPr>
      <w:r>
        <w:t xml:space="preserve">Un tiret type « </w:t>
      </w:r>
      <w:proofErr w:type="spellStart"/>
      <w:r>
        <w:t>under</w:t>
      </w:r>
      <w:proofErr w:type="spellEnd"/>
      <w:r>
        <w:t>-score » de séparation</w:t>
      </w:r>
    </w:p>
    <w:p w:rsidR="005F7EFA" w:rsidRDefault="005F7EFA" w:rsidP="00BD794F">
      <w:pPr>
        <w:numPr>
          <w:ilvl w:val="0"/>
          <w:numId w:val="37"/>
        </w:numPr>
      </w:pPr>
      <w:r>
        <w:t>Deux chiffres pour le numéro d’ordre du local dans le carré du quadrillage</w:t>
      </w:r>
    </w:p>
    <w:p w:rsidR="005F7EFA" w:rsidRDefault="005F7EFA" w:rsidP="005F7EFA"/>
    <w:p w:rsidR="005F7EFA" w:rsidRDefault="005F7EFA" w:rsidP="005F7EFA">
      <w:r>
        <w:t>Les codes sites ne sont pas pris en compte explicitement dans cette codification car le code bâtiment désigne implicitement le site.</w:t>
      </w:r>
    </w:p>
    <w:p w:rsidR="00175D48" w:rsidRDefault="00175D48" w:rsidP="005F7EFA"/>
    <w:p w:rsidR="005F7EFA" w:rsidRDefault="005F7EFA" w:rsidP="005F7EFA">
      <w:r>
        <w:t>Les codes bâtiments et étages ne sont jamais portés sur les plans pour repérer chaque local. Le nom du bâtiment et l’étage doivent être désigné explicitement dans le cartouche de plan 2D.</w:t>
      </w:r>
    </w:p>
    <w:p w:rsidR="005F7EFA" w:rsidRDefault="005F7EFA" w:rsidP="005F7EFA"/>
    <w:p w:rsidR="005F7EFA" w:rsidRDefault="005F7EFA" w:rsidP="005F7EFA">
      <w:r>
        <w:lastRenderedPageBreak/>
        <w:t>L’identification d’un local est déterminée par les coordonnées de la case dans laquelle est situé le côté paumelle de la porte d’accès principale. Le numéro du local est un numéro croissant, attribué à chaque local intégré dans un carré du quadrillage.</w:t>
      </w:r>
    </w:p>
    <w:p w:rsidR="005F7EFA" w:rsidRDefault="005F7EFA" w:rsidP="005F7EFA"/>
    <w:p w:rsidR="005F7EFA" w:rsidRDefault="005F7EFA" w:rsidP="005F7EFA">
      <w:r>
        <w:t>Exemple de code d’identification complète d’un local :</w:t>
      </w:r>
    </w:p>
    <w:p w:rsidR="005F7EFA" w:rsidRDefault="005F7EFA" w:rsidP="005F7EFA"/>
    <w:p w:rsidR="005F7EFA" w:rsidRPr="005F7EFA" w:rsidRDefault="005F7EFA" w:rsidP="005F7EFA">
      <w:pPr>
        <w:tabs>
          <w:tab w:val="left" w:pos="1560"/>
        </w:tabs>
        <w:overflowPunct w:val="0"/>
        <w:autoSpaceDE w:val="0"/>
        <w:autoSpaceDN w:val="0"/>
        <w:adjustRightInd w:val="0"/>
        <w:ind w:left="709"/>
        <w:textAlignment w:val="baseline"/>
        <w:rPr>
          <w:rFonts w:eastAsia="Times New Roman"/>
          <w:sz w:val="24"/>
          <w:szCs w:val="20"/>
          <w:lang w:eastAsia="fr-FR"/>
        </w:rPr>
      </w:pPr>
      <w:r w:rsidRPr="005F7EFA">
        <w:rPr>
          <w:rFonts w:eastAsia="Times New Roman"/>
          <w:sz w:val="24"/>
          <w:szCs w:val="20"/>
          <w:bdr w:val="single" w:sz="4" w:space="0" w:color="auto"/>
          <w:lang w:eastAsia="fr-FR"/>
        </w:rPr>
        <w:t xml:space="preserve">JM-2E-AG19_04 </w:t>
      </w:r>
    </w:p>
    <w:p w:rsidR="005F7EFA" w:rsidRDefault="005F7EFA" w:rsidP="005F7EFA">
      <w:pPr>
        <w:ind w:left="567"/>
      </w:pPr>
    </w:p>
    <w:p w:rsidR="005F7EFA" w:rsidRDefault="005F7EFA" w:rsidP="005F7EFA">
      <w:pPr>
        <w:ind w:left="567"/>
      </w:pPr>
      <w:r>
        <w:t>JM = Bâtiment Jean Monnet (situé sur le site HD)</w:t>
      </w:r>
    </w:p>
    <w:p w:rsidR="005F7EFA" w:rsidRDefault="005F7EFA" w:rsidP="005F7EFA">
      <w:pPr>
        <w:ind w:left="567"/>
      </w:pPr>
      <w:r>
        <w:t>2E = 2ème étage</w:t>
      </w:r>
    </w:p>
    <w:p w:rsidR="005F7EFA" w:rsidRDefault="005F7EFA" w:rsidP="005F7EFA">
      <w:pPr>
        <w:ind w:left="567"/>
      </w:pPr>
      <w:r>
        <w:t>AG19 = Coordonnées (case AG19)</w:t>
      </w:r>
    </w:p>
    <w:p w:rsidR="005F7EFA" w:rsidRDefault="005F7EFA" w:rsidP="005F7EFA">
      <w:pPr>
        <w:ind w:left="567"/>
      </w:pPr>
      <w:r>
        <w:t>04 = Numéro du local</w:t>
      </w:r>
    </w:p>
    <w:p w:rsidR="005F7EFA" w:rsidRDefault="005F7EFA" w:rsidP="005F7EFA"/>
    <w:p w:rsidR="005F7EFA" w:rsidRDefault="005F7EFA" w:rsidP="00530513">
      <w:pPr>
        <w:spacing w:after="60"/>
      </w:pPr>
      <w:r>
        <w:t xml:space="preserve">Dans ce cas, le code étiqueté sur le chambranle de la porte du local sera : </w:t>
      </w:r>
      <w:r w:rsidRPr="00530513">
        <w:rPr>
          <w:bdr w:val="single" w:sz="4" w:space="0" w:color="auto"/>
        </w:rPr>
        <w:t>2E-AG19_04</w:t>
      </w:r>
    </w:p>
    <w:p w:rsidR="005F7EFA" w:rsidRDefault="005F7EFA" w:rsidP="00530513">
      <w:pPr>
        <w:spacing w:after="60"/>
      </w:pPr>
      <w:r w:rsidRPr="00530513">
        <w:rPr>
          <w:b/>
        </w:rPr>
        <w:t>Le code renseigné au paramètre « N° du local » du local sera</w:t>
      </w:r>
      <w:r>
        <w:t xml:space="preserve"> : </w:t>
      </w:r>
      <w:r w:rsidRPr="00530513">
        <w:rPr>
          <w:bdr w:val="single" w:sz="4" w:space="0" w:color="auto"/>
        </w:rPr>
        <w:t>AG19_04</w:t>
      </w:r>
    </w:p>
    <w:p w:rsidR="005F7EFA" w:rsidRDefault="005F7EFA" w:rsidP="005F7EFA"/>
    <w:p w:rsidR="005F7EFA" w:rsidRDefault="005F7EFA" w:rsidP="005F7EFA">
      <w:r>
        <w:t>Les locaux secondaires intégrés dans un local principal sont identifiés par une lettre supplémentaire ajoutée au code d’identification du local principal. Cette lettre est incrémentée alphabétiquement suivant le nombre de locaux secondaires.</w:t>
      </w:r>
    </w:p>
    <w:p w:rsidR="005F7EFA" w:rsidRDefault="005F7EFA" w:rsidP="005F7EFA"/>
    <w:p w:rsidR="005F7EFA" w:rsidRDefault="005F7EFA" w:rsidP="005F7EFA">
      <w:r>
        <w:t>Exemple de code d’identification complète d’une chambre comprenant un cabinet de toilette :</w:t>
      </w:r>
    </w:p>
    <w:p w:rsidR="005F7EFA" w:rsidRDefault="005F7EFA" w:rsidP="005F7EFA"/>
    <w:p w:rsidR="005F7EFA" w:rsidRDefault="005F7EFA" w:rsidP="00530513">
      <w:pPr>
        <w:spacing w:after="60"/>
        <w:ind w:left="567"/>
      </w:pPr>
      <w:r w:rsidRPr="00530513">
        <w:rPr>
          <w:bdr w:val="single" w:sz="4" w:space="0" w:color="auto"/>
        </w:rPr>
        <w:t>HD-8E-V18_02</w:t>
      </w:r>
      <w:r>
        <w:t xml:space="preserve"> pour la chambre</w:t>
      </w:r>
    </w:p>
    <w:p w:rsidR="005F7EFA" w:rsidRDefault="008322B8" w:rsidP="00530513">
      <w:pPr>
        <w:spacing w:after="60"/>
        <w:ind w:left="567"/>
      </w:pPr>
      <w:r>
        <w:rPr>
          <w:bdr w:val="single" w:sz="4" w:space="0" w:color="auto"/>
        </w:rPr>
        <w:t>HD-8E-V18_2A</w:t>
      </w:r>
      <w:r w:rsidR="005F7EFA">
        <w:t xml:space="preserve"> pour le cabinet de toilette</w:t>
      </w:r>
    </w:p>
    <w:p w:rsidR="005F7EFA" w:rsidRDefault="005F7EFA" w:rsidP="00530513">
      <w:pPr>
        <w:ind w:left="567"/>
      </w:pPr>
    </w:p>
    <w:p w:rsidR="005F7EFA" w:rsidRDefault="005F7EFA" w:rsidP="00530513">
      <w:pPr>
        <w:ind w:left="567"/>
      </w:pPr>
      <w:r>
        <w:t>Dans ce cas, le numéro étiqueté sur le chambranle de la porte sera :</w:t>
      </w:r>
    </w:p>
    <w:p w:rsidR="005F7EFA" w:rsidRDefault="005F7EFA" w:rsidP="00530513">
      <w:pPr>
        <w:spacing w:after="60"/>
        <w:ind w:left="567"/>
      </w:pPr>
      <w:r w:rsidRPr="00530513">
        <w:rPr>
          <w:bdr w:val="single" w:sz="4" w:space="0" w:color="auto"/>
        </w:rPr>
        <w:t>8E-V18_02</w:t>
      </w:r>
      <w:r>
        <w:t xml:space="preserve"> pour la chambre</w:t>
      </w:r>
    </w:p>
    <w:p w:rsidR="005F7EFA" w:rsidRDefault="008322B8" w:rsidP="00530513">
      <w:pPr>
        <w:spacing w:after="60"/>
        <w:ind w:left="567"/>
      </w:pPr>
      <w:r>
        <w:rPr>
          <w:bdr w:val="single" w:sz="4" w:space="0" w:color="auto"/>
        </w:rPr>
        <w:t>8E-V18_</w:t>
      </w:r>
      <w:r w:rsidR="005F7EFA" w:rsidRPr="00530513">
        <w:rPr>
          <w:bdr w:val="single" w:sz="4" w:space="0" w:color="auto"/>
        </w:rPr>
        <w:t>2A</w:t>
      </w:r>
      <w:r w:rsidR="005F7EFA">
        <w:t xml:space="preserve"> pour le cabinet de toilette</w:t>
      </w:r>
    </w:p>
    <w:p w:rsidR="005F7EFA" w:rsidRDefault="005F7EFA" w:rsidP="00530513">
      <w:pPr>
        <w:ind w:left="567"/>
      </w:pPr>
    </w:p>
    <w:p w:rsidR="005F7EFA" w:rsidRDefault="005F7EFA" w:rsidP="00530513">
      <w:pPr>
        <w:ind w:left="567"/>
      </w:pPr>
      <w:r>
        <w:t>Les codes renseignés au paramètre « N° du local » des locaux seront respectivement :</w:t>
      </w:r>
    </w:p>
    <w:p w:rsidR="005F7EFA" w:rsidRDefault="005F7EFA" w:rsidP="00530513">
      <w:pPr>
        <w:spacing w:after="60"/>
        <w:ind w:left="567"/>
      </w:pPr>
      <w:r w:rsidRPr="00530513">
        <w:rPr>
          <w:bdr w:val="single" w:sz="4" w:space="0" w:color="auto"/>
        </w:rPr>
        <w:t>V18_02</w:t>
      </w:r>
      <w:r>
        <w:t xml:space="preserve"> pour la chambre</w:t>
      </w:r>
    </w:p>
    <w:p w:rsidR="005F7EFA" w:rsidRDefault="008322B8" w:rsidP="00530513">
      <w:pPr>
        <w:spacing w:after="60"/>
        <w:ind w:left="567"/>
      </w:pPr>
      <w:r>
        <w:rPr>
          <w:bdr w:val="single" w:sz="4" w:space="0" w:color="auto"/>
        </w:rPr>
        <w:t>V18_0</w:t>
      </w:r>
      <w:bookmarkStart w:id="51" w:name="_GoBack"/>
      <w:bookmarkEnd w:id="51"/>
      <w:r w:rsidR="005F7EFA" w:rsidRPr="00530513">
        <w:rPr>
          <w:bdr w:val="single" w:sz="4" w:space="0" w:color="auto"/>
        </w:rPr>
        <w:t>A</w:t>
      </w:r>
      <w:r w:rsidR="005F7EFA">
        <w:t xml:space="preserve"> pour le cabinet de toilette</w:t>
      </w:r>
    </w:p>
    <w:p w:rsidR="005F7EFA" w:rsidRDefault="005F7EFA" w:rsidP="005F7EFA"/>
    <w:p w:rsidR="005F7EFA" w:rsidRDefault="005F7EFA" w:rsidP="005F7EFA">
      <w:r>
        <w:t>L’identification d’une circulation ou d’un hall est déterminée par les coordonnées de la case dans laquelle est situé le côté paumelle de la porte la plus en haut puis à la plus gauche de la circulation ou du hall concerné.</w:t>
      </w:r>
    </w:p>
    <w:p w:rsidR="005F7EFA" w:rsidRDefault="005F7EFA" w:rsidP="005F7EFA"/>
    <w:p w:rsidR="008322B8" w:rsidRDefault="005F7EFA" w:rsidP="00037925">
      <w:r>
        <w:t>Dans la présente version du cahier des charges, les surfaces qui ne sont pas des locaux (parkings extérieurs, voirie…) ne sont pas complètement codifiées.</w:t>
      </w:r>
    </w:p>
    <w:p w:rsidR="005F7EFA" w:rsidRDefault="00D54CD4" w:rsidP="00037925">
      <w:r>
        <w:rPr>
          <w:noProof/>
          <w:lang w:eastAsia="fr-FR"/>
        </w:rPr>
        <w:lastRenderedPageBreak/>
        <w:drawing>
          <wp:inline distT="0" distB="0" distL="0" distR="0">
            <wp:extent cx="4792814" cy="2620370"/>
            <wp:effectExtent l="0" t="0" r="8255" b="8890"/>
            <wp:docPr id="5"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801849" cy="2625310"/>
                    </a:xfrm>
                    <a:prstGeom prst="rect">
                      <a:avLst/>
                    </a:prstGeom>
                    <a:noFill/>
                    <a:ln>
                      <a:noFill/>
                    </a:ln>
                  </pic:spPr>
                </pic:pic>
              </a:graphicData>
            </a:graphic>
          </wp:inline>
        </w:drawing>
      </w:r>
    </w:p>
    <w:p w:rsidR="005F7EFA" w:rsidRDefault="005F7EFA" w:rsidP="00037925"/>
    <w:p w:rsidR="00363C99" w:rsidRDefault="00363C99" w:rsidP="00363C99">
      <w:pPr>
        <w:pStyle w:val="Titre3"/>
      </w:pPr>
      <w:bookmarkStart w:id="52" w:name="_Toc514767374"/>
      <w:r>
        <w:t>Codification des équipements</w:t>
      </w:r>
      <w:bookmarkEnd w:id="52"/>
    </w:p>
    <w:p w:rsidR="00ED715D" w:rsidRDefault="00ED715D" w:rsidP="00ED715D">
      <w:pPr>
        <w:spacing w:before="183"/>
        <w:ind w:left="471"/>
        <w:rPr>
          <w:rFonts w:ascii="Times New Roman" w:hAnsi="Times New Roman" w:cs="Times New Roman"/>
          <w:color w:val="010302"/>
        </w:rPr>
      </w:pPr>
      <w:r>
        <w:rPr>
          <w:color w:val="000000"/>
          <w:sz w:val="20"/>
          <w:szCs w:val="20"/>
        </w:rPr>
        <w:t xml:space="preserve">Le principe de codification est le suivant :   </w:t>
      </w:r>
    </w:p>
    <w:p w:rsidR="00ED715D" w:rsidRDefault="00ED715D" w:rsidP="00ED715D">
      <w:pPr>
        <w:ind w:left="471" w:firstLine="933"/>
        <w:rPr>
          <w:rFonts w:ascii="Times New Roman" w:hAnsi="Times New Roman" w:cs="Times New Roman"/>
          <w:color w:val="010302"/>
        </w:rPr>
      </w:pPr>
      <w:r>
        <w:rPr>
          <w:b/>
          <w:bCs/>
          <w:color w:val="FF0000"/>
          <w:sz w:val="20"/>
          <w:szCs w:val="20"/>
        </w:rPr>
        <w:t>SJ-[BAT]-[NIVEAU]-[ACTIVITE]</w:t>
      </w:r>
      <w:proofErr w:type="gramStart"/>
      <w:r>
        <w:rPr>
          <w:b/>
          <w:bCs/>
          <w:color w:val="FF0000"/>
          <w:sz w:val="20"/>
          <w:szCs w:val="20"/>
        </w:rPr>
        <w:t>-</w:t>
      </w:r>
      <w:r>
        <w:rPr>
          <w:b/>
          <w:bCs/>
          <w:color w:val="4F82BD"/>
          <w:sz w:val="20"/>
          <w:szCs w:val="20"/>
        </w:rPr>
        <w:t>[</w:t>
      </w:r>
      <w:proofErr w:type="gramEnd"/>
      <w:r>
        <w:rPr>
          <w:b/>
          <w:bCs/>
          <w:color w:val="4F82BD"/>
          <w:sz w:val="20"/>
          <w:szCs w:val="20"/>
        </w:rPr>
        <w:t>CODE EQUIPEMENT]-[NUMERO]-</w:t>
      </w:r>
      <w:r>
        <w:rPr>
          <w:b/>
          <w:bCs/>
          <w:color w:val="76923C"/>
          <w:sz w:val="20"/>
          <w:szCs w:val="20"/>
        </w:rPr>
        <w:t xml:space="preserve">[LIBELLE]  </w:t>
      </w:r>
    </w:p>
    <w:p w:rsidR="00ED715D" w:rsidRDefault="00ED715D" w:rsidP="00ED715D">
      <w:pPr>
        <w:spacing w:after="63"/>
        <w:rPr>
          <w:rFonts w:ascii="Times New Roman" w:hAnsi="Times New Roman"/>
          <w:color w:val="000000" w:themeColor="text1"/>
          <w:sz w:val="24"/>
          <w:szCs w:val="24"/>
        </w:rPr>
      </w:pPr>
    </w:p>
    <w:p w:rsidR="00ED715D" w:rsidRDefault="00ED715D" w:rsidP="00ED715D">
      <w:pPr>
        <w:ind w:left="471"/>
        <w:rPr>
          <w:rFonts w:ascii="Times New Roman" w:hAnsi="Times New Roman" w:cs="Times New Roman"/>
          <w:color w:val="010302"/>
        </w:rPr>
      </w:pPr>
      <w:r>
        <w:rPr>
          <w:color w:val="000000"/>
          <w:sz w:val="20"/>
          <w:szCs w:val="20"/>
        </w:rPr>
        <w:t xml:space="preserve">Avec :   </w:t>
      </w:r>
    </w:p>
    <w:p w:rsidR="00ED715D" w:rsidRDefault="00ED715D" w:rsidP="00ED715D">
      <w:pPr>
        <w:tabs>
          <w:tab w:val="left" w:pos="1538"/>
        </w:tabs>
        <w:ind w:left="1179"/>
        <w:rPr>
          <w:rFonts w:ascii="Times New Roman" w:hAnsi="Times New Roman" w:cs="Times New Roman"/>
          <w:color w:val="010302"/>
        </w:rPr>
      </w:pPr>
      <w:r>
        <w:rPr>
          <w:color w:val="FF0000"/>
          <w:sz w:val="20"/>
          <w:szCs w:val="20"/>
        </w:rPr>
        <w:t xml:space="preserve">- </w:t>
      </w:r>
      <w:r>
        <w:rPr>
          <w:color w:val="FF0000"/>
          <w:sz w:val="20"/>
          <w:szCs w:val="20"/>
        </w:rPr>
        <w:tab/>
        <w:t>[BAT] : le code du bâtiment</w:t>
      </w:r>
    </w:p>
    <w:p w:rsidR="00ED715D" w:rsidRDefault="00ED715D" w:rsidP="00ED715D">
      <w:pPr>
        <w:tabs>
          <w:tab w:val="left" w:pos="1538"/>
        </w:tabs>
        <w:ind w:left="1179"/>
        <w:rPr>
          <w:rFonts w:ascii="Times New Roman" w:hAnsi="Times New Roman" w:cs="Times New Roman"/>
          <w:color w:val="010302"/>
        </w:rPr>
      </w:pPr>
      <w:r>
        <w:rPr>
          <w:color w:val="FF0000"/>
          <w:sz w:val="20"/>
          <w:szCs w:val="20"/>
        </w:rPr>
        <w:t xml:space="preserve">- </w:t>
      </w:r>
      <w:r>
        <w:rPr>
          <w:color w:val="FF0000"/>
          <w:sz w:val="20"/>
          <w:szCs w:val="20"/>
        </w:rPr>
        <w:tab/>
        <w:t xml:space="preserve">[NIVEAU] : le code du niveau </w:t>
      </w:r>
    </w:p>
    <w:p w:rsidR="00ED715D" w:rsidRDefault="00ED715D" w:rsidP="00ED715D">
      <w:pPr>
        <w:tabs>
          <w:tab w:val="left" w:pos="1538"/>
        </w:tabs>
        <w:ind w:left="1179"/>
        <w:rPr>
          <w:rFonts w:ascii="Times New Roman" w:hAnsi="Times New Roman" w:cs="Times New Roman"/>
          <w:color w:val="010302"/>
        </w:rPr>
      </w:pPr>
      <w:r>
        <w:rPr>
          <w:color w:val="FF0000"/>
          <w:sz w:val="20"/>
          <w:szCs w:val="20"/>
        </w:rPr>
        <w:t xml:space="preserve">- </w:t>
      </w:r>
      <w:r>
        <w:rPr>
          <w:color w:val="FF0000"/>
          <w:sz w:val="20"/>
          <w:szCs w:val="20"/>
        </w:rPr>
        <w:tab/>
        <w:t xml:space="preserve">[ACTIVITE] : le code de la discipline de l’équipement (CVC, PLB, …)   </w:t>
      </w:r>
    </w:p>
    <w:p w:rsidR="00ED715D" w:rsidRDefault="00ED715D" w:rsidP="00ED715D">
      <w:pPr>
        <w:tabs>
          <w:tab w:val="left" w:pos="1538"/>
        </w:tabs>
        <w:ind w:left="1179"/>
        <w:rPr>
          <w:rFonts w:ascii="Times New Roman" w:hAnsi="Times New Roman" w:cs="Times New Roman"/>
          <w:color w:val="010302"/>
        </w:rPr>
      </w:pPr>
      <w:r>
        <w:rPr>
          <w:color w:val="4F82BD"/>
          <w:sz w:val="20"/>
          <w:szCs w:val="20"/>
        </w:rPr>
        <w:t xml:space="preserve">- </w:t>
      </w:r>
      <w:r>
        <w:rPr>
          <w:color w:val="4F82BD"/>
          <w:sz w:val="20"/>
          <w:szCs w:val="20"/>
        </w:rPr>
        <w:tab/>
        <w:t xml:space="preserve">[CODE EQUIPEMENT] : le code de l’équipement  </w:t>
      </w:r>
    </w:p>
    <w:p w:rsidR="00ED715D" w:rsidRDefault="00ED715D" w:rsidP="00ED715D">
      <w:pPr>
        <w:tabs>
          <w:tab w:val="left" w:pos="1538"/>
        </w:tabs>
        <w:ind w:left="1179"/>
        <w:rPr>
          <w:rFonts w:ascii="Times New Roman" w:hAnsi="Times New Roman" w:cs="Times New Roman"/>
          <w:color w:val="010302"/>
        </w:rPr>
      </w:pPr>
      <w:r>
        <w:rPr>
          <w:color w:val="4F82BD"/>
          <w:sz w:val="20"/>
          <w:szCs w:val="20"/>
        </w:rPr>
        <w:t xml:space="preserve">- </w:t>
      </w:r>
      <w:r>
        <w:rPr>
          <w:color w:val="4F82BD"/>
          <w:sz w:val="20"/>
          <w:szCs w:val="20"/>
        </w:rPr>
        <w:tab/>
        <w:t xml:space="preserve">[NUMERO] : Numéro permettant d’identifier l’équipement  </w:t>
      </w:r>
    </w:p>
    <w:p w:rsidR="00ED715D" w:rsidRDefault="00ED715D" w:rsidP="00ED715D">
      <w:pPr>
        <w:tabs>
          <w:tab w:val="left" w:pos="1538"/>
        </w:tabs>
        <w:ind w:left="1179"/>
        <w:rPr>
          <w:rFonts w:ascii="Times New Roman" w:hAnsi="Times New Roman" w:cs="Times New Roman"/>
          <w:color w:val="010302"/>
        </w:rPr>
      </w:pPr>
      <w:r>
        <w:rPr>
          <w:color w:val="76923C"/>
          <w:sz w:val="20"/>
          <w:szCs w:val="20"/>
        </w:rPr>
        <w:t xml:space="preserve">- </w:t>
      </w:r>
      <w:r>
        <w:rPr>
          <w:color w:val="76923C"/>
          <w:sz w:val="20"/>
          <w:szCs w:val="20"/>
        </w:rPr>
        <w:tab/>
        <w:t xml:space="preserve">[LIBELLE] : le nom usuel de l’équipement   </w:t>
      </w:r>
    </w:p>
    <w:p w:rsidR="005F7EFA" w:rsidRDefault="005F7EFA" w:rsidP="00037925"/>
    <w:p w:rsidR="005D12FA" w:rsidRPr="005D12FA" w:rsidRDefault="005D12FA" w:rsidP="00037925">
      <w:pPr>
        <w:rPr>
          <w:i/>
          <w:sz w:val="20"/>
        </w:rPr>
      </w:pPr>
      <w:r w:rsidRPr="005D12FA">
        <w:rPr>
          <w:i/>
          <w:sz w:val="20"/>
          <w:u w:val="single"/>
        </w:rPr>
        <w:t>Exemple</w:t>
      </w:r>
      <w:r w:rsidRPr="005D12FA">
        <w:rPr>
          <w:i/>
          <w:sz w:val="20"/>
        </w:rPr>
        <w:t xml:space="preserve"> :  </w:t>
      </w:r>
      <w:r w:rsidRPr="005D12FA">
        <w:rPr>
          <w:sz w:val="18"/>
        </w:rPr>
        <w:t>SJ-PAUM-RC-CVC-RAD-123-Radiateur &gt; est le code pour le radiateur 123 qui</w:t>
      </w:r>
      <w:r>
        <w:rPr>
          <w:sz w:val="18"/>
        </w:rPr>
        <w:t xml:space="preserve"> est au RDC</w:t>
      </w:r>
      <w:r w:rsidRPr="005D12FA">
        <w:rPr>
          <w:sz w:val="18"/>
        </w:rPr>
        <w:t xml:space="preserve"> du bâtiment PAUMELLE.</w:t>
      </w:r>
      <w:r w:rsidRPr="005D12FA">
        <w:rPr>
          <w:i/>
          <w:sz w:val="18"/>
        </w:rPr>
        <w:t> </w:t>
      </w:r>
    </w:p>
    <w:p w:rsidR="005D12FA" w:rsidRDefault="005D12FA" w:rsidP="00037925"/>
    <w:p w:rsidR="005D12FA" w:rsidRDefault="005D12FA" w:rsidP="00037925"/>
    <w:p w:rsidR="00530513" w:rsidRDefault="00ED715D" w:rsidP="00037925">
      <w:r w:rsidRPr="00ED715D">
        <w:t>Pour les codes : [ACTIVITE], [CODE EQUIPEMENT], [NUMERO] et [LIBELLE]</w:t>
      </w:r>
      <w:r>
        <w:t xml:space="preserve"> se trouve dans l’annexe </w:t>
      </w:r>
      <w:r w:rsidR="00764828">
        <w:t xml:space="preserve">« Cahier des </w:t>
      </w:r>
      <w:proofErr w:type="spellStart"/>
      <w:r w:rsidR="00764828">
        <w:t>charges_BIM_Annexes</w:t>
      </w:r>
      <w:proofErr w:type="spellEnd"/>
      <w:r w:rsidR="00764828">
        <w:t> ».</w:t>
      </w:r>
    </w:p>
    <w:p w:rsidR="00363C99" w:rsidRDefault="00363C99" w:rsidP="00363C99">
      <w:pPr>
        <w:pStyle w:val="Titre4"/>
      </w:pPr>
      <w:r>
        <w:t>Classe IFC des objets</w:t>
      </w:r>
    </w:p>
    <w:p w:rsidR="004E01A4" w:rsidRDefault="004E01A4" w:rsidP="004E01A4">
      <w:r>
        <w:t xml:space="preserve">Lors de l’export IFC depuis la maquette numérique en format natif, les catégories d’objets doivent être exportées selon la définition dans l’annexe </w:t>
      </w:r>
      <w:r w:rsidR="00764828">
        <w:t>« C</w:t>
      </w:r>
      <w:r w:rsidR="0047260E">
        <w:t xml:space="preserve">ahier des </w:t>
      </w:r>
      <w:proofErr w:type="spellStart"/>
      <w:r w:rsidR="0047260E">
        <w:t>charges_BIM</w:t>
      </w:r>
      <w:r w:rsidR="00764828">
        <w:t>_Annexes</w:t>
      </w:r>
      <w:proofErr w:type="spellEnd"/>
      <w:r w:rsidR="00764828">
        <w:t> »</w:t>
      </w:r>
      <w:r>
        <w:t>.</w:t>
      </w:r>
    </w:p>
    <w:p w:rsidR="004E01A4" w:rsidRDefault="004E01A4" w:rsidP="004E01A4"/>
    <w:p w:rsidR="00530513" w:rsidRDefault="004E01A4" w:rsidP="004E01A4">
      <w:r>
        <w:t>Si certaines catégories de la maquette numérique ne sont pas définies dans l’annexe III, la maîtrise d’œuvre doit proposer la configuration d’export IFC pour ces catégories et demander la validation auprès de la maîtrise d’ouvrage.</w:t>
      </w:r>
    </w:p>
    <w:p w:rsidR="00530513" w:rsidRDefault="00530513" w:rsidP="00037925"/>
    <w:p w:rsidR="00363C99" w:rsidRDefault="00363C99" w:rsidP="00363C99">
      <w:pPr>
        <w:pStyle w:val="Titre4"/>
      </w:pPr>
      <w:r>
        <w:t>Niveaux de développement</w:t>
      </w:r>
    </w:p>
    <w:p w:rsidR="004E01A4" w:rsidRDefault="004E01A4" w:rsidP="004E01A4">
      <w:r>
        <w:t>Le niveau de développement est le niveau nécessaire d’informations liées aux objets en termes de détails, de coordination et d’information. C’est la somme de :</w:t>
      </w:r>
    </w:p>
    <w:p w:rsidR="004E01A4" w:rsidRDefault="004E01A4" w:rsidP="00BD794F">
      <w:pPr>
        <w:numPr>
          <w:ilvl w:val="0"/>
          <w:numId w:val="38"/>
        </w:numPr>
      </w:pPr>
      <w:r>
        <w:t xml:space="preserve">Niveau de </w:t>
      </w:r>
      <w:r w:rsidR="0068515D">
        <w:t>D</w:t>
      </w:r>
      <w:r>
        <w:t xml:space="preserve">étail </w:t>
      </w:r>
      <w:r w:rsidR="0068515D">
        <w:t>G</w:t>
      </w:r>
      <w:r>
        <w:t>éométrique (NDG) : description des granularités de la propriété géométrique des maquettes numériques qui seront attendues aux différents stades du projet de construction.</w:t>
      </w:r>
    </w:p>
    <w:p w:rsidR="00530513" w:rsidRDefault="004E01A4" w:rsidP="00BD794F">
      <w:pPr>
        <w:numPr>
          <w:ilvl w:val="0"/>
          <w:numId w:val="38"/>
        </w:numPr>
      </w:pPr>
      <w:r>
        <w:lastRenderedPageBreak/>
        <w:t>Niveau d’</w:t>
      </w:r>
      <w:r w:rsidR="0068515D">
        <w:t>I</w:t>
      </w:r>
      <w:r>
        <w:t>nformation (NI) : description de la granularité des données et propriétés incluses pour un objet dans la maquette numérique.</w:t>
      </w:r>
    </w:p>
    <w:p w:rsidR="00704881" w:rsidRDefault="00704881" w:rsidP="00037925"/>
    <w:p w:rsidR="00704881" w:rsidRDefault="00704881" w:rsidP="00037925"/>
    <w:p w:rsidR="00363C99" w:rsidRDefault="00363C99" w:rsidP="00363C99">
      <w:pPr>
        <w:pStyle w:val="Titre3"/>
      </w:pPr>
      <w:bookmarkStart w:id="53" w:name="_Toc514767375"/>
      <w:r>
        <w:t>Niveau de détail géométrique</w:t>
      </w:r>
      <w:bookmarkEnd w:id="53"/>
    </w:p>
    <w:p w:rsidR="00363C99" w:rsidRDefault="004E01A4" w:rsidP="00037925">
      <w:r w:rsidRPr="004E01A4">
        <w:t>CHU de Nantes définit le Niveau de Détail Géométrique (NDG) des éléments selon le tableau suivant :</w:t>
      </w:r>
    </w:p>
    <w:p w:rsidR="00363C99" w:rsidRDefault="00363C99" w:rsidP="00037925"/>
    <w:tbl>
      <w:tblPr>
        <w:tblW w:w="5164"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2034"/>
        <w:gridCol w:w="4524"/>
        <w:gridCol w:w="2501"/>
      </w:tblGrid>
      <w:tr w:rsidR="004E01A4" w:rsidRPr="004E01A4" w:rsidTr="004E01A4">
        <w:tc>
          <w:tcPr>
            <w:tcW w:w="10032" w:type="dxa"/>
            <w:gridSpan w:val="4"/>
            <w:shd w:val="clear" w:color="auto" w:fill="auto"/>
          </w:tcPr>
          <w:p w:rsidR="004E01A4" w:rsidRPr="004E01A4" w:rsidRDefault="004E01A4" w:rsidP="004E01A4">
            <w:pPr>
              <w:tabs>
                <w:tab w:val="left" w:pos="1560"/>
              </w:tabs>
              <w:overflowPunct w:val="0"/>
              <w:autoSpaceDE w:val="0"/>
              <w:autoSpaceDN w:val="0"/>
              <w:adjustRightInd w:val="0"/>
              <w:jc w:val="center"/>
              <w:textAlignment w:val="baseline"/>
              <w:rPr>
                <w:rFonts w:eastAsia="Times New Roman"/>
                <w:b/>
                <w:szCs w:val="20"/>
                <w:lang w:eastAsia="fr-FR"/>
              </w:rPr>
            </w:pPr>
            <w:r w:rsidRPr="004E01A4">
              <w:rPr>
                <w:rFonts w:eastAsia="Times New Roman"/>
                <w:b/>
                <w:szCs w:val="20"/>
                <w:lang w:eastAsia="fr-FR"/>
              </w:rPr>
              <w:t>Niveau de détail géométrique</w:t>
            </w:r>
          </w:p>
        </w:tc>
      </w:tr>
      <w:tr w:rsidR="004E01A4" w:rsidRPr="004E01A4" w:rsidTr="004E01A4">
        <w:tc>
          <w:tcPr>
            <w:tcW w:w="993" w:type="dxa"/>
            <w:shd w:val="clear" w:color="auto" w:fill="auto"/>
          </w:tcPr>
          <w:p w:rsidR="004E01A4" w:rsidRPr="004E01A4" w:rsidRDefault="004E01A4" w:rsidP="004E01A4">
            <w:pPr>
              <w:tabs>
                <w:tab w:val="left" w:pos="1560"/>
              </w:tabs>
              <w:overflowPunct w:val="0"/>
              <w:autoSpaceDE w:val="0"/>
              <w:autoSpaceDN w:val="0"/>
              <w:adjustRightInd w:val="0"/>
              <w:jc w:val="center"/>
              <w:textAlignment w:val="baseline"/>
              <w:rPr>
                <w:rFonts w:eastAsia="Times New Roman"/>
                <w:b/>
                <w:szCs w:val="20"/>
                <w:lang w:eastAsia="fr-FR"/>
              </w:rPr>
            </w:pPr>
            <w:r w:rsidRPr="004E01A4">
              <w:rPr>
                <w:rFonts w:eastAsia="Times New Roman"/>
                <w:b/>
                <w:szCs w:val="20"/>
                <w:lang w:eastAsia="fr-FR"/>
              </w:rPr>
              <w:t>NDG</w:t>
            </w:r>
          </w:p>
        </w:tc>
        <w:tc>
          <w:tcPr>
            <w:tcW w:w="2030" w:type="dxa"/>
            <w:shd w:val="clear" w:color="auto" w:fill="auto"/>
          </w:tcPr>
          <w:p w:rsidR="004E01A4" w:rsidRPr="004E01A4" w:rsidRDefault="004E01A4" w:rsidP="004E01A4">
            <w:pPr>
              <w:tabs>
                <w:tab w:val="left" w:pos="1560"/>
              </w:tabs>
              <w:overflowPunct w:val="0"/>
              <w:autoSpaceDE w:val="0"/>
              <w:autoSpaceDN w:val="0"/>
              <w:adjustRightInd w:val="0"/>
              <w:jc w:val="center"/>
              <w:textAlignment w:val="baseline"/>
              <w:rPr>
                <w:rFonts w:eastAsia="Times New Roman"/>
                <w:b/>
                <w:szCs w:val="20"/>
                <w:lang w:eastAsia="fr-FR"/>
              </w:rPr>
            </w:pPr>
            <w:r w:rsidRPr="004E01A4">
              <w:rPr>
                <w:rFonts w:eastAsia="Times New Roman"/>
                <w:b/>
                <w:szCs w:val="20"/>
                <w:lang w:eastAsia="fr-FR"/>
              </w:rPr>
              <w:t>Libellé</w:t>
            </w:r>
          </w:p>
        </w:tc>
        <w:tc>
          <w:tcPr>
            <w:tcW w:w="4514" w:type="dxa"/>
            <w:shd w:val="clear" w:color="auto" w:fill="auto"/>
          </w:tcPr>
          <w:p w:rsidR="004E01A4" w:rsidRPr="004E01A4" w:rsidRDefault="004E01A4" w:rsidP="004E01A4">
            <w:pPr>
              <w:tabs>
                <w:tab w:val="left" w:pos="1560"/>
              </w:tabs>
              <w:overflowPunct w:val="0"/>
              <w:autoSpaceDE w:val="0"/>
              <w:autoSpaceDN w:val="0"/>
              <w:adjustRightInd w:val="0"/>
              <w:jc w:val="center"/>
              <w:textAlignment w:val="baseline"/>
              <w:rPr>
                <w:rFonts w:eastAsia="Times New Roman"/>
                <w:b/>
                <w:szCs w:val="20"/>
                <w:lang w:eastAsia="fr-FR"/>
              </w:rPr>
            </w:pPr>
            <w:r w:rsidRPr="004E01A4">
              <w:rPr>
                <w:rFonts w:eastAsia="Times New Roman"/>
                <w:b/>
                <w:szCs w:val="20"/>
                <w:lang w:eastAsia="fr-FR"/>
              </w:rPr>
              <w:t>Description</w:t>
            </w:r>
          </w:p>
        </w:tc>
        <w:tc>
          <w:tcPr>
            <w:tcW w:w="2495" w:type="dxa"/>
            <w:shd w:val="clear" w:color="auto" w:fill="auto"/>
          </w:tcPr>
          <w:p w:rsidR="004E01A4" w:rsidRPr="004E01A4" w:rsidRDefault="004E01A4" w:rsidP="004E01A4">
            <w:pPr>
              <w:tabs>
                <w:tab w:val="left" w:pos="1560"/>
              </w:tabs>
              <w:overflowPunct w:val="0"/>
              <w:autoSpaceDE w:val="0"/>
              <w:autoSpaceDN w:val="0"/>
              <w:adjustRightInd w:val="0"/>
              <w:jc w:val="center"/>
              <w:textAlignment w:val="baseline"/>
              <w:rPr>
                <w:rFonts w:eastAsia="Times New Roman"/>
                <w:b/>
                <w:szCs w:val="20"/>
                <w:lang w:eastAsia="fr-FR"/>
              </w:rPr>
            </w:pPr>
            <w:r w:rsidRPr="004E01A4">
              <w:rPr>
                <w:rFonts w:eastAsia="Times New Roman"/>
                <w:b/>
                <w:szCs w:val="20"/>
                <w:lang w:eastAsia="fr-FR"/>
              </w:rPr>
              <w:t>Représentation</w:t>
            </w:r>
          </w:p>
        </w:tc>
      </w:tr>
      <w:tr w:rsidR="004E01A4" w:rsidRPr="004E01A4" w:rsidTr="004E01A4">
        <w:tc>
          <w:tcPr>
            <w:tcW w:w="993" w:type="dxa"/>
            <w:shd w:val="clear" w:color="auto" w:fill="auto"/>
          </w:tcPr>
          <w:p w:rsidR="004E01A4" w:rsidRPr="004E01A4" w:rsidRDefault="004E01A4" w:rsidP="004E01A4">
            <w:pPr>
              <w:tabs>
                <w:tab w:val="left" w:pos="1560"/>
              </w:tabs>
              <w:overflowPunct w:val="0"/>
              <w:autoSpaceDE w:val="0"/>
              <w:autoSpaceDN w:val="0"/>
              <w:adjustRightInd w:val="0"/>
              <w:textAlignment w:val="baseline"/>
              <w:rPr>
                <w:rFonts w:eastAsia="Times New Roman"/>
                <w:szCs w:val="20"/>
                <w:lang w:eastAsia="fr-FR"/>
              </w:rPr>
            </w:pPr>
            <w:r w:rsidRPr="004E01A4">
              <w:rPr>
                <w:rFonts w:eastAsia="Times New Roman"/>
                <w:szCs w:val="20"/>
                <w:lang w:eastAsia="fr-FR"/>
              </w:rPr>
              <w:t>1</w:t>
            </w:r>
          </w:p>
        </w:tc>
        <w:tc>
          <w:tcPr>
            <w:tcW w:w="2030" w:type="dxa"/>
            <w:shd w:val="clear" w:color="auto" w:fill="auto"/>
          </w:tcPr>
          <w:p w:rsidR="004E01A4" w:rsidRPr="004E01A4" w:rsidRDefault="004E01A4" w:rsidP="004E01A4">
            <w:pPr>
              <w:tabs>
                <w:tab w:val="left" w:pos="1560"/>
              </w:tabs>
              <w:overflowPunct w:val="0"/>
              <w:autoSpaceDE w:val="0"/>
              <w:autoSpaceDN w:val="0"/>
              <w:adjustRightInd w:val="0"/>
              <w:textAlignment w:val="baseline"/>
              <w:rPr>
                <w:rFonts w:eastAsia="Times New Roman"/>
                <w:szCs w:val="20"/>
                <w:lang w:eastAsia="fr-FR"/>
              </w:rPr>
            </w:pPr>
            <w:r w:rsidRPr="004E01A4">
              <w:rPr>
                <w:rFonts w:eastAsia="Times New Roman"/>
                <w:szCs w:val="20"/>
                <w:lang w:eastAsia="fr-FR"/>
              </w:rPr>
              <w:t>Encombrement</w:t>
            </w:r>
          </w:p>
        </w:tc>
        <w:tc>
          <w:tcPr>
            <w:tcW w:w="4514" w:type="dxa"/>
            <w:shd w:val="clear" w:color="auto" w:fill="auto"/>
          </w:tcPr>
          <w:p w:rsidR="004E01A4" w:rsidRPr="004E01A4" w:rsidRDefault="004E01A4" w:rsidP="004E01A4">
            <w:pPr>
              <w:tabs>
                <w:tab w:val="left" w:pos="1560"/>
              </w:tabs>
              <w:overflowPunct w:val="0"/>
              <w:autoSpaceDE w:val="0"/>
              <w:autoSpaceDN w:val="0"/>
              <w:adjustRightInd w:val="0"/>
              <w:textAlignment w:val="baseline"/>
              <w:rPr>
                <w:rFonts w:eastAsia="Times New Roman"/>
                <w:szCs w:val="20"/>
                <w:lang w:eastAsia="fr-FR"/>
              </w:rPr>
            </w:pPr>
            <w:r w:rsidRPr="004E01A4">
              <w:rPr>
                <w:rFonts w:eastAsia="Times New Roman"/>
                <w:szCs w:val="20"/>
                <w:lang w:eastAsia="fr-FR"/>
              </w:rPr>
              <w:t>Représentation 3D définit par une forme simple. Les dimensions, formes et positions et orientations des éléments peuvent être approximatives.</w:t>
            </w:r>
          </w:p>
        </w:tc>
        <w:tc>
          <w:tcPr>
            <w:tcW w:w="2495" w:type="dxa"/>
            <w:shd w:val="clear" w:color="auto" w:fill="auto"/>
          </w:tcPr>
          <w:p w:rsidR="004E01A4" w:rsidRPr="004E01A4" w:rsidRDefault="00D54CD4" w:rsidP="004E01A4">
            <w:pPr>
              <w:tabs>
                <w:tab w:val="left" w:pos="1560"/>
              </w:tabs>
              <w:overflowPunct w:val="0"/>
              <w:autoSpaceDE w:val="0"/>
              <w:autoSpaceDN w:val="0"/>
              <w:adjustRightInd w:val="0"/>
              <w:jc w:val="center"/>
              <w:textAlignment w:val="baseline"/>
              <w:rPr>
                <w:rFonts w:eastAsia="Times New Roman"/>
                <w:szCs w:val="20"/>
                <w:lang w:eastAsia="fr-FR"/>
              </w:rPr>
            </w:pPr>
            <w:r>
              <w:rPr>
                <w:rFonts w:eastAsia="Times New Roman"/>
                <w:noProof/>
                <w:szCs w:val="20"/>
                <w:lang w:eastAsia="fr-FR"/>
              </w:rPr>
              <w:drawing>
                <wp:inline distT="0" distB="0" distL="0" distR="0">
                  <wp:extent cx="1152525" cy="819150"/>
                  <wp:effectExtent l="0" t="0" r="9525" b="0"/>
                  <wp:docPr id="6"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52525" cy="819150"/>
                          </a:xfrm>
                          <a:prstGeom prst="rect">
                            <a:avLst/>
                          </a:prstGeom>
                          <a:noFill/>
                          <a:ln>
                            <a:noFill/>
                          </a:ln>
                        </pic:spPr>
                      </pic:pic>
                    </a:graphicData>
                  </a:graphic>
                </wp:inline>
              </w:drawing>
            </w:r>
          </w:p>
        </w:tc>
      </w:tr>
      <w:tr w:rsidR="004E01A4" w:rsidRPr="004E01A4" w:rsidTr="004E01A4">
        <w:tc>
          <w:tcPr>
            <w:tcW w:w="993" w:type="dxa"/>
            <w:shd w:val="clear" w:color="auto" w:fill="auto"/>
          </w:tcPr>
          <w:p w:rsidR="004E01A4" w:rsidRPr="004E01A4" w:rsidRDefault="004E01A4" w:rsidP="004E01A4">
            <w:pPr>
              <w:tabs>
                <w:tab w:val="left" w:pos="1560"/>
              </w:tabs>
              <w:overflowPunct w:val="0"/>
              <w:autoSpaceDE w:val="0"/>
              <w:autoSpaceDN w:val="0"/>
              <w:adjustRightInd w:val="0"/>
              <w:textAlignment w:val="baseline"/>
              <w:rPr>
                <w:rFonts w:eastAsia="Times New Roman"/>
                <w:szCs w:val="20"/>
                <w:lang w:eastAsia="fr-FR"/>
              </w:rPr>
            </w:pPr>
            <w:r w:rsidRPr="004E01A4">
              <w:rPr>
                <w:rFonts w:eastAsia="Times New Roman"/>
                <w:szCs w:val="20"/>
                <w:lang w:eastAsia="fr-FR"/>
              </w:rPr>
              <w:t>2</w:t>
            </w:r>
          </w:p>
        </w:tc>
        <w:tc>
          <w:tcPr>
            <w:tcW w:w="2030" w:type="dxa"/>
            <w:shd w:val="clear" w:color="auto" w:fill="auto"/>
          </w:tcPr>
          <w:p w:rsidR="004E01A4" w:rsidRPr="004E01A4" w:rsidRDefault="004E01A4" w:rsidP="004E01A4">
            <w:pPr>
              <w:tabs>
                <w:tab w:val="left" w:pos="1560"/>
              </w:tabs>
              <w:overflowPunct w:val="0"/>
              <w:autoSpaceDE w:val="0"/>
              <w:autoSpaceDN w:val="0"/>
              <w:adjustRightInd w:val="0"/>
              <w:textAlignment w:val="baseline"/>
              <w:rPr>
                <w:rFonts w:eastAsia="Times New Roman"/>
                <w:szCs w:val="20"/>
                <w:lang w:eastAsia="fr-FR"/>
              </w:rPr>
            </w:pPr>
            <w:r w:rsidRPr="004E01A4">
              <w:rPr>
                <w:rFonts w:eastAsia="Times New Roman"/>
                <w:szCs w:val="20"/>
                <w:lang w:eastAsia="fr-FR"/>
              </w:rPr>
              <w:t>Représentation</w:t>
            </w:r>
          </w:p>
        </w:tc>
        <w:tc>
          <w:tcPr>
            <w:tcW w:w="4514" w:type="dxa"/>
            <w:shd w:val="clear" w:color="auto" w:fill="auto"/>
          </w:tcPr>
          <w:p w:rsidR="004E01A4" w:rsidRPr="004E01A4" w:rsidRDefault="004E01A4" w:rsidP="004E01A4">
            <w:pPr>
              <w:tabs>
                <w:tab w:val="left" w:pos="1560"/>
              </w:tabs>
              <w:overflowPunct w:val="0"/>
              <w:autoSpaceDE w:val="0"/>
              <w:autoSpaceDN w:val="0"/>
              <w:adjustRightInd w:val="0"/>
              <w:textAlignment w:val="baseline"/>
              <w:rPr>
                <w:rFonts w:eastAsia="Times New Roman"/>
                <w:szCs w:val="20"/>
                <w:lang w:eastAsia="fr-FR"/>
              </w:rPr>
            </w:pPr>
            <w:r w:rsidRPr="004E01A4">
              <w:rPr>
                <w:rFonts w:eastAsia="Times New Roman"/>
                <w:szCs w:val="20"/>
                <w:lang w:eastAsia="fr-FR"/>
              </w:rPr>
              <w:t>Représentation 3D permettant de reconnaitre l’objet. Les dimensions, formes et positions et orientations sont spécifiques aux éléments au niveau tel que conçu.</w:t>
            </w:r>
          </w:p>
        </w:tc>
        <w:tc>
          <w:tcPr>
            <w:tcW w:w="2495" w:type="dxa"/>
            <w:shd w:val="clear" w:color="auto" w:fill="auto"/>
          </w:tcPr>
          <w:p w:rsidR="004E01A4" w:rsidRPr="004E01A4" w:rsidRDefault="00D54CD4" w:rsidP="004E01A4">
            <w:pPr>
              <w:tabs>
                <w:tab w:val="left" w:pos="1560"/>
              </w:tabs>
              <w:overflowPunct w:val="0"/>
              <w:autoSpaceDE w:val="0"/>
              <w:autoSpaceDN w:val="0"/>
              <w:adjustRightInd w:val="0"/>
              <w:textAlignment w:val="baseline"/>
              <w:rPr>
                <w:rFonts w:eastAsia="Times New Roman"/>
                <w:szCs w:val="20"/>
                <w:lang w:eastAsia="fr-FR"/>
              </w:rPr>
            </w:pPr>
            <w:r>
              <w:rPr>
                <w:rFonts w:eastAsia="Times New Roman"/>
                <w:noProof/>
                <w:szCs w:val="20"/>
                <w:lang w:eastAsia="fr-FR"/>
              </w:rPr>
              <w:drawing>
                <wp:inline distT="0" distB="0" distL="0" distR="0">
                  <wp:extent cx="1438275" cy="885825"/>
                  <wp:effectExtent l="0" t="0" r="9525" b="9525"/>
                  <wp:docPr id="7"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38275" cy="885825"/>
                          </a:xfrm>
                          <a:prstGeom prst="rect">
                            <a:avLst/>
                          </a:prstGeom>
                          <a:noFill/>
                          <a:ln>
                            <a:noFill/>
                          </a:ln>
                        </pic:spPr>
                      </pic:pic>
                    </a:graphicData>
                  </a:graphic>
                </wp:inline>
              </w:drawing>
            </w:r>
          </w:p>
        </w:tc>
      </w:tr>
      <w:tr w:rsidR="004E01A4" w:rsidRPr="004E01A4" w:rsidTr="004E01A4">
        <w:tc>
          <w:tcPr>
            <w:tcW w:w="993" w:type="dxa"/>
            <w:shd w:val="clear" w:color="auto" w:fill="auto"/>
          </w:tcPr>
          <w:p w:rsidR="004E01A4" w:rsidRPr="004E01A4" w:rsidRDefault="004E01A4" w:rsidP="004E01A4">
            <w:pPr>
              <w:tabs>
                <w:tab w:val="left" w:pos="1560"/>
              </w:tabs>
              <w:overflowPunct w:val="0"/>
              <w:autoSpaceDE w:val="0"/>
              <w:autoSpaceDN w:val="0"/>
              <w:adjustRightInd w:val="0"/>
              <w:textAlignment w:val="baseline"/>
              <w:rPr>
                <w:rFonts w:eastAsia="Times New Roman"/>
                <w:szCs w:val="20"/>
                <w:lang w:eastAsia="fr-FR"/>
              </w:rPr>
            </w:pPr>
            <w:r w:rsidRPr="004E01A4">
              <w:rPr>
                <w:rFonts w:eastAsia="Times New Roman"/>
                <w:szCs w:val="20"/>
                <w:lang w:eastAsia="fr-FR"/>
              </w:rPr>
              <w:t>3</w:t>
            </w:r>
          </w:p>
        </w:tc>
        <w:tc>
          <w:tcPr>
            <w:tcW w:w="2030" w:type="dxa"/>
            <w:shd w:val="clear" w:color="auto" w:fill="auto"/>
          </w:tcPr>
          <w:p w:rsidR="004E01A4" w:rsidRPr="004E01A4" w:rsidRDefault="004E01A4" w:rsidP="004E01A4">
            <w:pPr>
              <w:tabs>
                <w:tab w:val="left" w:pos="1560"/>
              </w:tabs>
              <w:overflowPunct w:val="0"/>
              <w:autoSpaceDE w:val="0"/>
              <w:autoSpaceDN w:val="0"/>
              <w:adjustRightInd w:val="0"/>
              <w:textAlignment w:val="baseline"/>
              <w:rPr>
                <w:rFonts w:eastAsia="Times New Roman"/>
                <w:szCs w:val="20"/>
                <w:lang w:eastAsia="fr-FR"/>
              </w:rPr>
            </w:pPr>
            <w:r w:rsidRPr="004E01A4">
              <w:rPr>
                <w:rFonts w:eastAsia="Times New Roman"/>
                <w:szCs w:val="20"/>
                <w:lang w:eastAsia="fr-FR"/>
              </w:rPr>
              <w:t>Représentation réaliste</w:t>
            </w:r>
          </w:p>
        </w:tc>
        <w:tc>
          <w:tcPr>
            <w:tcW w:w="4514" w:type="dxa"/>
            <w:shd w:val="clear" w:color="auto" w:fill="auto"/>
          </w:tcPr>
          <w:p w:rsidR="004E01A4" w:rsidRPr="004E01A4" w:rsidRDefault="004E01A4" w:rsidP="004E01A4">
            <w:pPr>
              <w:tabs>
                <w:tab w:val="left" w:pos="1560"/>
              </w:tabs>
              <w:overflowPunct w:val="0"/>
              <w:autoSpaceDE w:val="0"/>
              <w:autoSpaceDN w:val="0"/>
              <w:adjustRightInd w:val="0"/>
              <w:textAlignment w:val="baseline"/>
              <w:rPr>
                <w:rFonts w:eastAsia="Times New Roman"/>
                <w:szCs w:val="20"/>
                <w:lang w:eastAsia="fr-FR"/>
              </w:rPr>
            </w:pPr>
            <w:r w:rsidRPr="004E01A4">
              <w:rPr>
                <w:rFonts w:eastAsia="Times New Roman"/>
                <w:szCs w:val="20"/>
                <w:lang w:eastAsia="fr-FR"/>
              </w:rPr>
              <w:t>Représentation 3D réaliste. Les dimensions, formes et positions et orientations sont spécifiques aux éléments au niveau tel que construit.</w:t>
            </w:r>
          </w:p>
        </w:tc>
        <w:tc>
          <w:tcPr>
            <w:tcW w:w="2495" w:type="dxa"/>
            <w:shd w:val="clear" w:color="auto" w:fill="auto"/>
          </w:tcPr>
          <w:p w:rsidR="004E01A4" w:rsidRPr="004E01A4" w:rsidRDefault="00D54CD4" w:rsidP="004E01A4">
            <w:pPr>
              <w:tabs>
                <w:tab w:val="left" w:pos="1560"/>
              </w:tabs>
              <w:overflowPunct w:val="0"/>
              <w:autoSpaceDE w:val="0"/>
              <w:autoSpaceDN w:val="0"/>
              <w:adjustRightInd w:val="0"/>
              <w:jc w:val="center"/>
              <w:textAlignment w:val="baseline"/>
              <w:rPr>
                <w:rFonts w:eastAsia="Times New Roman"/>
                <w:szCs w:val="20"/>
                <w:lang w:eastAsia="fr-FR"/>
              </w:rPr>
            </w:pPr>
            <w:r>
              <w:rPr>
                <w:rFonts w:eastAsia="Times New Roman"/>
                <w:noProof/>
                <w:szCs w:val="20"/>
                <w:lang w:eastAsia="fr-FR"/>
              </w:rPr>
              <w:drawing>
                <wp:inline distT="0" distB="0" distL="0" distR="0">
                  <wp:extent cx="1333500" cy="1019175"/>
                  <wp:effectExtent l="0" t="0" r="0" b="9525"/>
                  <wp:docPr id="8"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33500" cy="1019175"/>
                          </a:xfrm>
                          <a:prstGeom prst="rect">
                            <a:avLst/>
                          </a:prstGeom>
                          <a:noFill/>
                          <a:ln>
                            <a:noFill/>
                          </a:ln>
                        </pic:spPr>
                      </pic:pic>
                    </a:graphicData>
                  </a:graphic>
                </wp:inline>
              </w:drawing>
            </w:r>
          </w:p>
        </w:tc>
      </w:tr>
    </w:tbl>
    <w:p w:rsidR="00363C99" w:rsidRDefault="00363C99" w:rsidP="004E01A4"/>
    <w:p w:rsidR="002145A2" w:rsidRPr="002145A2" w:rsidRDefault="002145A2" w:rsidP="004E01A4">
      <w:pPr>
        <w:rPr>
          <w:b/>
          <w:color w:val="92D050"/>
        </w:rPr>
      </w:pPr>
      <w:r w:rsidRPr="002145A2">
        <w:rPr>
          <w:b/>
          <w:color w:val="92D050"/>
        </w:rPr>
        <w:t>Indice</w:t>
      </w:r>
    </w:p>
    <w:p w:rsidR="004E01A4" w:rsidRPr="004E01A4" w:rsidRDefault="004E01A4" w:rsidP="004E01A4">
      <w:pPr>
        <w:rPr>
          <w:rFonts w:eastAsia="Times New Roman"/>
          <w:sz w:val="24"/>
          <w:szCs w:val="20"/>
          <w:lang w:eastAsia="fr-FR"/>
        </w:rPr>
      </w:pPr>
      <w:r w:rsidRPr="004E01A4">
        <w:rPr>
          <w:rFonts w:eastAsia="Times New Roman"/>
          <w:sz w:val="24"/>
          <w:szCs w:val="20"/>
          <w:lang w:eastAsia="fr-FR"/>
        </w:rPr>
        <w:t>Les indices suivants peuvent être attachés au Niveau de Détail Géométrique (NDG) :</w:t>
      </w:r>
    </w:p>
    <w:p w:rsidR="004E01A4" w:rsidRPr="004E01A4" w:rsidRDefault="004E01A4" w:rsidP="004E01A4">
      <w:pPr>
        <w:rPr>
          <w:rFonts w:eastAsia="Times New Roman"/>
          <w:sz w:val="24"/>
          <w:szCs w:val="20"/>
          <w:lang w:eastAsia="fr-FR"/>
        </w:rPr>
      </w:pPr>
      <w:proofErr w:type="gramStart"/>
      <w:r w:rsidRPr="004E01A4">
        <w:rPr>
          <w:rFonts w:eastAsia="Times New Roman"/>
          <w:b/>
          <w:i/>
          <w:sz w:val="24"/>
          <w:szCs w:val="20"/>
          <w:lang w:eastAsia="fr-FR"/>
        </w:rPr>
        <w:t>α</w:t>
      </w:r>
      <w:proofErr w:type="gramEnd"/>
      <w:r w:rsidRPr="004E01A4">
        <w:rPr>
          <w:rFonts w:eastAsia="Times New Roman"/>
          <w:sz w:val="24"/>
          <w:szCs w:val="20"/>
          <w:lang w:eastAsia="fr-FR"/>
        </w:rPr>
        <w:t> : les objets sont connectés intelligemment entre eux.</w:t>
      </w:r>
    </w:p>
    <w:p w:rsidR="004E01A4" w:rsidRPr="004E01A4" w:rsidRDefault="004E01A4" w:rsidP="004E01A4">
      <w:pPr>
        <w:rPr>
          <w:rFonts w:eastAsia="Times New Roman"/>
          <w:sz w:val="24"/>
          <w:szCs w:val="20"/>
          <w:lang w:eastAsia="fr-FR"/>
        </w:rPr>
      </w:pPr>
      <w:proofErr w:type="gramStart"/>
      <w:r w:rsidRPr="004E01A4">
        <w:rPr>
          <w:rFonts w:eastAsia="Times New Roman"/>
          <w:b/>
          <w:i/>
          <w:sz w:val="24"/>
          <w:szCs w:val="20"/>
          <w:lang w:eastAsia="fr-FR"/>
        </w:rPr>
        <w:t>β</w:t>
      </w:r>
      <w:proofErr w:type="gramEnd"/>
      <w:r w:rsidRPr="004E01A4">
        <w:rPr>
          <w:rFonts w:eastAsia="Times New Roman"/>
          <w:sz w:val="24"/>
          <w:szCs w:val="20"/>
          <w:lang w:eastAsia="fr-FR"/>
        </w:rPr>
        <w:t>: le niveau de détail géométrique des objets doit permettre de créer les modèles analytiques.</w:t>
      </w:r>
    </w:p>
    <w:p w:rsidR="004E01A4" w:rsidRPr="004E01A4" w:rsidRDefault="004E01A4" w:rsidP="004E01A4">
      <w:pPr>
        <w:rPr>
          <w:rFonts w:eastAsia="Times New Roman"/>
          <w:sz w:val="24"/>
          <w:szCs w:val="20"/>
          <w:lang w:eastAsia="fr-FR"/>
        </w:rPr>
      </w:pPr>
    </w:p>
    <w:p w:rsidR="004E01A4" w:rsidRPr="004E01A4" w:rsidRDefault="004E01A4" w:rsidP="004E01A4">
      <w:pPr>
        <w:rPr>
          <w:rFonts w:eastAsia="Times New Roman"/>
          <w:sz w:val="24"/>
          <w:szCs w:val="20"/>
          <w:lang w:eastAsia="fr-FR"/>
        </w:rPr>
      </w:pPr>
      <w:r w:rsidRPr="004E01A4">
        <w:rPr>
          <w:rFonts w:eastAsia="Times New Roman"/>
          <w:sz w:val="24"/>
          <w:szCs w:val="20"/>
          <w:lang w:eastAsia="fr-FR"/>
        </w:rPr>
        <w:t>Exemple : 1</w:t>
      </w:r>
      <w:proofErr w:type="gramStart"/>
      <w:r w:rsidRPr="004E01A4">
        <w:rPr>
          <w:rFonts w:eastAsia="Times New Roman"/>
          <w:sz w:val="24"/>
          <w:szCs w:val="20"/>
          <w:vertAlign w:val="subscript"/>
          <w:lang w:eastAsia="fr-FR"/>
        </w:rPr>
        <w:t>α </w:t>
      </w:r>
      <w:r w:rsidRPr="004E01A4">
        <w:rPr>
          <w:rFonts w:eastAsia="Times New Roman"/>
          <w:sz w:val="24"/>
          <w:szCs w:val="20"/>
          <w:lang w:eastAsia="fr-FR"/>
        </w:rPr>
        <w:t>,</w:t>
      </w:r>
      <w:proofErr w:type="gramEnd"/>
      <w:r w:rsidRPr="004E01A4">
        <w:rPr>
          <w:rFonts w:eastAsia="Times New Roman"/>
          <w:sz w:val="24"/>
          <w:szCs w:val="20"/>
          <w:lang w:eastAsia="fr-FR"/>
        </w:rPr>
        <w:t xml:space="preserve"> 2</w:t>
      </w:r>
      <w:r w:rsidRPr="004E01A4">
        <w:rPr>
          <w:rFonts w:eastAsia="Times New Roman"/>
          <w:sz w:val="24"/>
          <w:szCs w:val="20"/>
          <w:vertAlign w:val="subscript"/>
          <w:lang w:eastAsia="fr-FR"/>
        </w:rPr>
        <w:t>β</w:t>
      </w:r>
      <w:r w:rsidRPr="004E01A4">
        <w:rPr>
          <w:rFonts w:eastAsia="Times New Roman"/>
          <w:sz w:val="24"/>
          <w:szCs w:val="20"/>
          <w:lang w:eastAsia="fr-FR"/>
        </w:rPr>
        <w:t xml:space="preserve"> …</w:t>
      </w:r>
    </w:p>
    <w:p w:rsidR="00363C99" w:rsidRDefault="00363C99" w:rsidP="00037925"/>
    <w:p w:rsidR="00363C99" w:rsidRDefault="00363C99" w:rsidP="00363C99">
      <w:pPr>
        <w:pStyle w:val="Titre3"/>
      </w:pPr>
      <w:bookmarkStart w:id="54" w:name="_Toc514767376"/>
      <w:r>
        <w:t>Niveau d’information</w:t>
      </w:r>
      <w:bookmarkEnd w:id="54"/>
    </w:p>
    <w:p w:rsidR="00363C99" w:rsidRDefault="004E01A4" w:rsidP="004E01A4">
      <w:r w:rsidRPr="004E01A4">
        <w:t>Le CHU de Nantes définit le Niveau d’Information (NI) des objets selon les catégories de propriétés suivantes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4056"/>
        <w:gridCol w:w="1522"/>
      </w:tblGrid>
      <w:tr w:rsidR="004E01A4" w:rsidRPr="004E01A4" w:rsidTr="004E01A4">
        <w:tc>
          <w:tcPr>
            <w:tcW w:w="9855" w:type="dxa"/>
            <w:gridSpan w:val="3"/>
            <w:shd w:val="clear" w:color="auto" w:fill="auto"/>
          </w:tcPr>
          <w:p w:rsidR="004E01A4" w:rsidRPr="004E01A4" w:rsidRDefault="004E01A4" w:rsidP="004E01A4">
            <w:pPr>
              <w:tabs>
                <w:tab w:val="left" w:pos="1560"/>
              </w:tabs>
              <w:overflowPunct w:val="0"/>
              <w:autoSpaceDE w:val="0"/>
              <w:autoSpaceDN w:val="0"/>
              <w:adjustRightInd w:val="0"/>
              <w:jc w:val="center"/>
              <w:textAlignment w:val="baseline"/>
              <w:rPr>
                <w:rFonts w:eastAsia="Times New Roman"/>
                <w:b/>
                <w:szCs w:val="20"/>
                <w:lang w:eastAsia="fr-FR"/>
              </w:rPr>
            </w:pPr>
            <w:r w:rsidRPr="004E01A4">
              <w:rPr>
                <w:rFonts w:eastAsia="Times New Roman"/>
                <w:b/>
                <w:szCs w:val="20"/>
                <w:lang w:eastAsia="fr-FR"/>
              </w:rPr>
              <w:t>Niveau d’Information</w:t>
            </w:r>
          </w:p>
        </w:tc>
      </w:tr>
      <w:tr w:rsidR="004E01A4" w:rsidRPr="004E01A4" w:rsidTr="004E01A4">
        <w:tc>
          <w:tcPr>
            <w:tcW w:w="4219" w:type="dxa"/>
            <w:shd w:val="clear" w:color="auto" w:fill="auto"/>
          </w:tcPr>
          <w:p w:rsidR="004E01A4" w:rsidRPr="004E01A4" w:rsidRDefault="004E01A4" w:rsidP="004E01A4">
            <w:pPr>
              <w:tabs>
                <w:tab w:val="left" w:pos="1560"/>
              </w:tabs>
              <w:overflowPunct w:val="0"/>
              <w:autoSpaceDE w:val="0"/>
              <w:autoSpaceDN w:val="0"/>
              <w:adjustRightInd w:val="0"/>
              <w:jc w:val="center"/>
              <w:textAlignment w:val="baseline"/>
              <w:rPr>
                <w:rFonts w:eastAsia="Times New Roman"/>
                <w:b/>
                <w:szCs w:val="20"/>
                <w:lang w:eastAsia="fr-FR"/>
              </w:rPr>
            </w:pPr>
            <w:r w:rsidRPr="004E01A4">
              <w:rPr>
                <w:rFonts w:eastAsia="Times New Roman"/>
                <w:b/>
                <w:szCs w:val="20"/>
                <w:lang w:eastAsia="fr-FR"/>
              </w:rPr>
              <w:t>Catégorie de propriété</w:t>
            </w:r>
          </w:p>
        </w:tc>
        <w:tc>
          <w:tcPr>
            <w:tcW w:w="4111" w:type="dxa"/>
            <w:shd w:val="clear" w:color="auto" w:fill="auto"/>
          </w:tcPr>
          <w:p w:rsidR="004E01A4" w:rsidRPr="004E01A4" w:rsidRDefault="004E01A4" w:rsidP="004E01A4">
            <w:pPr>
              <w:tabs>
                <w:tab w:val="left" w:pos="1560"/>
              </w:tabs>
              <w:overflowPunct w:val="0"/>
              <w:autoSpaceDE w:val="0"/>
              <w:autoSpaceDN w:val="0"/>
              <w:adjustRightInd w:val="0"/>
              <w:jc w:val="center"/>
              <w:textAlignment w:val="baseline"/>
              <w:rPr>
                <w:rFonts w:eastAsia="Times New Roman"/>
                <w:b/>
                <w:szCs w:val="20"/>
                <w:lang w:eastAsia="fr-FR"/>
              </w:rPr>
            </w:pPr>
            <w:r w:rsidRPr="004E01A4">
              <w:rPr>
                <w:rFonts w:eastAsia="Times New Roman"/>
                <w:b/>
                <w:szCs w:val="20"/>
                <w:lang w:eastAsia="fr-FR"/>
              </w:rPr>
              <w:t>Description</w:t>
            </w:r>
          </w:p>
        </w:tc>
        <w:tc>
          <w:tcPr>
            <w:tcW w:w="1525" w:type="dxa"/>
            <w:shd w:val="clear" w:color="auto" w:fill="auto"/>
          </w:tcPr>
          <w:p w:rsidR="004E01A4" w:rsidRPr="004E01A4" w:rsidRDefault="004E01A4" w:rsidP="004E01A4">
            <w:pPr>
              <w:tabs>
                <w:tab w:val="left" w:pos="1560"/>
              </w:tabs>
              <w:overflowPunct w:val="0"/>
              <w:autoSpaceDE w:val="0"/>
              <w:autoSpaceDN w:val="0"/>
              <w:adjustRightInd w:val="0"/>
              <w:jc w:val="center"/>
              <w:textAlignment w:val="baseline"/>
              <w:rPr>
                <w:rFonts w:eastAsia="Times New Roman"/>
                <w:b/>
                <w:szCs w:val="20"/>
                <w:lang w:eastAsia="fr-FR"/>
              </w:rPr>
            </w:pPr>
            <w:r w:rsidRPr="004E01A4">
              <w:rPr>
                <w:rFonts w:eastAsia="Times New Roman"/>
                <w:b/>
                <w:szCs w:val="20"/>
                <w:lang w:eastAsia="fr-FR"/>
              </w:rPr>
              <w:t>Abréviation</w:t>
            </w:r>
          </w:p>
        </w:tc>
      </w:tr>
      <w:tr w:rsidR="004E01A4" w:rsidRPr="004E01A4" w:rsidTr="004E01A4">
        <w:tc>
          <w:tcPr>
            <w:tcW w:w="4219" w:type="dxa"/>
            <w:shd w:val="clear" w:color="auto" w:fill="BFBFBF"/>
          </w:tcPr>
          <w:p w:rsidR="004E01A4" w:rsidRPr="004E01A4" w:rsidRDefault="004E01A4" w:rsidP="004E01A4">
            <w:pPr>
              <w:tabs>
                <w:tab w:val="left" w:pos="1560"/>
              </w:tabs>
              <w:overflowPunct w:val="0"/>
              <w:autoSpaceDE w:val="0"/>
              <w:autoSpaceDN w:val="0"/>
              <w:adjustRightInd w:val="0"/>
              <w:jc w:val="center"/>
              <w:textAlignment w:val="baseline"/>
              <w:rPr>
                <w:rFonts w:eastAsia="Times New Roman"/>
                <w:szCs w:val="20"/>
                <w:lang w:eastAsia="fr-FR"/>
              </w:rPr>
            </w:pPr>
            <w:r w:rsidRPr="004E01A4">
              <w:rPr>
                <w:rFonts w:eastAsia="Times New Roman"/>
                <w:szCs w:val="20"/>
                <w:lang w:eastAsia="fr-FR"/>
              </w:rPr>
              <w:t>Commune</w:t>
            </w:r>
          </w:p>
        </w:tc>
        <w:tc>
          <w:tcPr>
            <w:tcW w:w="4111" w:type="dxa"/>
            <w:shd w:val="clear" w:color="auto" w:fill="auto"/>
          </w:tcPr>
          <w:p w:rsidR="004E01A4" w:rsidRPr="004E01A4" w:rsidRDefault="004E01A4" w:rsidP="004E01A4">
            <w:pPr>
              <w:tabs>
                <w:tab w:val="left" w:pos="1560"/>
              </w:tabs>
              <w:overflowPunct w:val="0"/>
              <w:autoSpaceDE w:val="0"/>
              <w:autoSpaceDN w:val="0"/>
              <w:adjustRightInd w:val="0"/>
              <w:textAlignment w:val="baseline"/>
              <w:rPr>
                <w:rFonts w:eastAsia="Times New Roman"/>
                <w:szCs w:val="20"/>
                <w:lang w:eastAsia="fr-FR"/>
              </w:rPr>
            </w:pPr>
            <w:r w:rsidRPr="004E01A4">
              <w:rPr>
                <w:rFonts w:eastAsia="Times New Roman"/>
                <w:szCs w:val="20"/>
                <w:lang w:eastAsia="fr-FR"/>
              </w:rPr>
              <w:t>Les propriétés communes.</w:t>
            </w:r>
          </w:p>
        </w:tc>
        <w:tc>
          <w:tcPr>
            <w:tcW w:w="1525" w:type="dxa"/>
            <w:shd w:val="clear" w:color="auto" w:fill="auto"/>
          </w:tcPr>
          <w:p w:rsidR="004E01A4" w:rsidRPr="004E01A4" w:rsidRDefault="004E01A4" w:rsidP="004E01A4">
            <w:pPr>
              <w:tabs>
                <w:tab w:val="left" w:pos="1560"/>
              </w:tabs>
              <w:overflowPunct w:val="0"/>
              <w:autoSpaceDE w:val="0"/>
              <w:autoSpaceDN w:val="0"/>
              <w:adjustRightInd w:val="0"/>
              <w:jc w:val="center"/>
              <w:textAlignment w:val="baseline"/>
              <w:rPr>
                <w:rFonts w:eastAsia="Times New Roman"/>
                <w:b/>
                <w:szCs w:val="20"/>
                <w:vertAlign w:val="subscript"/>
                <w:lang w:eastAsia="fr-FR"/>
              </w:rPr>
            </w:pPr>
            <w:r w:rsidRPr="004E01A4">
              <w:rPr>
                <w:rFonts w:eastAsia="Times New Roman"/>
                <w:b/>
                <w:szCs w:val="20"/>
                <w:lang w:eastAsia="fr-FR"/>
              </w:rPr>
              <w:t>P</w:t>
            </w:r>
            <w:r w:rsidRPr="004E01A4">
              <w:rPr>
                <w:rFonts w:eastAsia="Times New Roman"/>
                <w:b/>
                <w:szCs w:val="20"/>
                <w:vertAlign w:val="subscript"/>
                <w:lang w:eastAsia="fr-FR"/>
              </w:rPr>
              <w:t>c</w:t>
            </w:r>
          </w:p>
        </w:tc>
      </w:tr>
      <w:tr w:rsidR="004E01A4" w:rsidRPr="004E01A4" w:rsidTr="004E01A4">
        <w:tc>
          <w:tcPr>
            <w:tcW w:w="4219" w:type="dxa"/>
            <w:shd w:val="clear" w:color="auto" w:fill="C2D69B"/>
          </w:tcPr>
          <w:p w:rsidR="004E01A4" w:rsidRPr="004E01A4" w:rsidRDefault="004E01A4" w:rsidP="004E01A4">
            <w:pPr>
              <w:tabs>
                <w:tab w:val="left" w:pos="1560"/>
              </w:tabs>
              <w:overflowPunct w:val="0"/>
              <w:autoSpaceDE w:val="0"/>
              <w:autoSpaceDN w:val="0"/>
              <w:adjustRightInd w:val="0"/>
              <w:jc w:val="center"/>
              <w:textAlignment w:val="baseline"/>
              <w:rPr>
                <w:rFonts w:eastAsia="Times New Roman"/>
                <w:szCs w:val="20"/>
                <w:lang w:eastAsia="fr-FR"/>
              </w:rPr>
            </w:pPr>
            <w:r w:rsidRPr="004E01A4">
              <w:rPr>
                <w:rFonts w:eastAsia="Times New Roman"/>
                <w:szCs w:val="20"/>
                <w:lang w:eastAsia="fr-FR"/>
              </w:rPr>
              <w:t>Environnementale</w:t>
            </w:r>
          </w:p>
        </w:tc>
        <w:tc>
          <w:tcPr>
            <w:tcW w:w="4111" w:type="dxa"/>
            <w:shd w:val="clear" w:color="auto" w:fill="auto"/>
          </w:tcPr>
          <w:p w:rsidR="004E01A4" w:rsidRPr="004E01A4" w:rsidRDefault="004E01A4" w:rsidP="004E01A4">
            <w:pPr>
              <w:tabs>
                <w:tab w:val="left" w:pos="1560"/>
              </w:tabs>
              <w:overflowPunct w:val="0"/>
              <w:autoSpaceDE w:val="0"/>
              <w:autoSpaceDN w:val="0"/>
              <w:adjustRightInd w:val="0"/>
              <w:textAlignment w:val="baseline"/>
              <w:rPr>
                <w:rFonts w:eastAsia="Times New Roman"/>
                <w:szCs w:val="20"/>
                <w:lang w:eastAsia="fr-FR"/>
              </w:rPr>
            </w:pPr>
            <w:r w:rsidRPr="004E01A4">
              <w:rPr>
                <w:rFonts w:eastAsia="Times New Roman"/>
                <w:szCs w:val="20"/>
                <w:lang w:eastAsia="fr-FR"/>
              </w:rPr>
              <w:t>Les propriétés environnementales.</w:t>
            </w:r>
          </w:p>
        </w:tc>
        <w:tc>
          <w:tcPr>
            <w:tcW w:w="1525" w:type="dxa"/>
            <w:shd w:val="clear" w:color="auto" w:fill="auto"/>
          </w:tcPr>
          <w:p w:rsidR="004E01A4" w:rsidRPr="004E01A4" w:rsidRDefault="004E01A4" w:rsidP="004E01A4">
            <w:pPr>
              <w:tabs>
                <w:tab w:val="left" w:pos="1560"/>
              </w:tabs>
              <w:overflowPunct w:val="0"/>
              <w:autoSpaceDE w:val="0"/>
              <w:autoSpaceDN w:val="0"/>
              <w:adjustRightInd w:val="0"/>
              <w:jc w:val="center"/>
              <w:textAlignment w:val="baseline"/>
              <w:rPr>
                <w:rFonts w:eastAsia="Times New Roman"/>
                <w:b/>
                <w:szCs w:val="20"/>
                <w:vertAlign w:val="subscript"/>
                <w:lang w:eastAsia="fr-FR"/>
              </w:rPr>
            </w:pPr>
            <w:proofErr w:type="spellStart"/>
            <w:r w:rsidRPr="004E01A4">
              <w:rPr>
                <w:rFonts w:eastAsia="Times New Roman"/>
                <w:b/>
                <w:szCs w:val="20"/>
                <w:lang w:eastAsia="fr-FR"/>
              </w:rPr>
              <w:t>P</w:t>
            </w:r>
            <w:r w:rsidRPr="004E01A4">
              <w:rPr>
                <w:rFonts w:eastAsia="Times New Roman"/>
                <w:b/>
                <w:szCs w:val="20"/>
                <w:vertAlign w:val="subscript"/>
                <w:lang w:eastAsia="fr-FR"/>
              </w:rPr>
              <w:t>e</w:t>
            </w:r>
            <w:proofErr w:type="spellEnd"/>
          </w:p>
        </w:tc>
      </w:tr>
      <w:tr w:rsidR="004E01A4" w:rsidRPr="004E01A4" w:rsidTr="004E01A4">
        <w:tc>
          <w:tcPr>
            <w:tcW w:w="4219" w:type="dxa"/>
            <w:shd w:val="clear" w:color="auto" w:fill="D99594"/>
          </w:tcPr>
          <w:p w:rsidR="004E01A4" w:rsidRPr="004E01A4" w:rsidRDefault="004E01A4" w:rsidP="004E01A4">
            <w:pPr>
              <w:tabs>
                <w:tab w:val="left" w:pos="1560"/>
              </w:tabs>
              <w:overflowPunct w:val="0"/>
              <w:autoSpaceDE w:val="0"/>
              <w:autoSpaceDN w:val="0"/>
              <w:adjustRightInd w:val="0"/>
              <w:jc w:val="center"/>
              <w:textAlignment w:val="baseline"/>
              <w:rPr>
                <w:rFonts w:eastAsia="Times New Roman"/>
                <w:szCs w:val="20"/>
                <w:lang w:eastAsia="fr-FR"/>
              </w:rPr>
            </w:pPr>
            <w:r w:rsidRPr="004E01A4">
              <w:rPr>
                <w:rFonts w:eastAsia="Times New Roman"/>
                <w:szCs w:val="20"/>
                <w:lang w:eastAsia="fr-FR"/>
              </w:rPr>
              <w:t>Fabrication</w:t>
            </w:r>
          </w:p>
        </w:tc>
        <w:tc>
          <w:tcPr>
            <w:tcW w:w="4111" w:type="dxa"/>
            <w:shd w:val="clear" w:color="auto" w:fill="auto"/>
          </w:tcPr>
          <w:p w:rsidR="004E01A4" w:rsidRPr="004E01A4" w:rsidRDefault="004E01A4" w:rsidP="004E01A4">
            <w:pPr>
              <w:tabs>
                <w:tab w:val="left" w:pos="1560"/>
              </w:tabs>
              <w:overflowPunct w:val="0"/>
              <w:autoSpaceDE w:val="0"/>
              <w:autoSpaceDN w:val="0"/>
              <w:adjustRightInd w:val="0"/>
              <w:textAlignment w:val="baseline"/>
              <w:rPr>
                <w:rFonts w:eastAsia="Times New Roman"/>
                <w:szCs w:val="20"/>
                <w:lang w:eastAsia="fr-FR"/>
              </w:rPr>
            </w:pPr>
            <w:r w:rsidRPr="004E01A4">
              <w:rPr>
                <w:rFonts w:eastAsia="Times New Roman"/>
                <w:szCs w:val="20"/>
                <w:lang w:eastAsia="fr-FR"/>
              </w:rPr>
              <w:t>Les propriétés de fabrication.</w:t>
            </w:r>
          </w:p>
        </w:tc>
        <w:tc>
          <w:tcPr>
            <w:tcW w:w="1525" w:type="dxa"/>
            <w:shd w:val="clear" w:color="auto" w:fill="auto"/>
          </w:tcPr>
          <w:p w:rsidR="004E01A4" w:rsidRPr="004E01A4" w:rsidRDefault="004E01A4" w:rsidP="004E01A4">
            <w:pPr>
              <w:tabs>
                <w:tab w:val="left" w:pos="1560"/>
              </w:tabs>
              <w:overflowPunct w:val="0"/>
              <w:autoSpaceDE w:val="0"/>
              <w:autoSpaceDN w:val="0"/>
              <w:adjustRightInd w:val="0"/>
              <w:jc w:val="center"/>
              <w:textAlignment w:val="baseline"/>
              <w:rPr>
                <w:rFonts w:eastAsia="Times New Roman"/>
                <w:b/>
                <w:szCs w:val="20"/>
                <w:vertAlign w:val="subscript"/>
                <w:lang w:eastAsia="fr-FR"/>
              </w:rPr>
            </w:pPr>
            <w:r w:rsidRPr="004E01A4">
              <w:rPr>
                <w:rFonts w:eastAsia="Times New Roman"/>
                <w:b/>
                <w:szCs w:val="20"/>
                <w:lang w:eastAsia="fr-FR"/>
              </w:rPr>
              <w:t>P</w:t>
            </w:r>
            <w:r w:rsidRPr="004E01A4">
              <w:rPr>
                <w:rFonts w:eastAsia="Times New Roman"/>
                <w:b/>
                <w:szCs w:val="20"/>
                <w:vertAlign w:val="subscript"/>
                <w:lang w:eastAsia="fr-FR"/>
              </w:rPr>
              <w:t>f</w:t>
            </w:r>
          </w:p>
        </w:tc>
      </w:tr>
      <w:tr w:rsidR="004E01A4" w:rsidRPr="004E01A4" w:rsidTr="004E01A4">
        <w:tc>
          <w:tcPr>
            <w:tcW w:w="4219" w:type="dxa"/>
            <w:shd w:val="clear" w:color="auto" w:fill="FABF8F"/>
          </w:tcPr>
          <w:p w:rsidR="004E01A4" w:rsidRPr="004E01A4" w:rsidRDefault="004E01A4" w:rsidP="004E01A4">
            <w:pPr>
              <w:tabs>
                <w:tab w:val="left" w:pos="1560"/>
              </w:tabs>
              <w:overflowPunct w:val="0"/>
              <w:autoSpaceDE w:val="0"/>
              <w:autoSpaceDN w:val="0"/>
              <w:adjustRightInd w:val="0"/>
              <w:jc w:val="center"/>
              <w:textAlignment w:val="baseline"/>
              <w:rPr>
                <w:rFonts w:eastAsia="Times New Roman"/>
                <w:szCs w:val="20"/>
                <w:lang w:eastAsia="fr-FR"/>
              </w:rPr>
            </w:pPr>
            <w:r w:rsidRPr="004E01A4">
              <w:rPr>
                <w:rFonts w:eastAsia="Times New Roman"/>
                <w:szCs w:val="20"/>
                <w:lang w:eastAsia="fr-FR"/>
              </w:rPr>
              <w:t>Maintenance</w:t>
            </w:r>
          </w:p>
        </w:tc>
        <w:tc>
          <w:tcPr>
            <w:tcW w:w="4111" w:type="dxa"/>
            <w:shd w:val="clear" w:color="auto" w:fill="auto"/>
          </w:tcPr>
          <w:p w:rsidR="004E01A4" w:rsidRPr="004E01A4" w:rsidRDefault="004E01A4" w:rsidP="004E01A4">
            <w:pPr>
              <w:tabs>
                <w:tab w:val="left" w:pos="1560"/>
              </w:tabs>
              <w:overflowPunct w:val="0"/>
              <w:autoSpaceDE w:val="0"/>
              <w:autoSpaceDN w:val="0"/>
              <w:adjustRightInd w:val="0"/>
              <w:textAlignment w:val="baseline"/>
              <w:rPr>
                <w:rFonts w:eastAsia="Times New Roman"/>
                <w:szCs w:val="20"/>
                <w:lang w:eastAsia="fr-FR"/>
              </w:rPr>
            </w:pPr>
            <w:r w:rsidRPr="004E01A4">
              <w:rPr>
                <w:rFonts w:eastAsia="Times New Roman"/>
                <w:szCs w:val="20"/>
                <w:lang w:eastAsia="fr-FR"/>
              </w:rPr>
              <w:t>Les propriétés de maintenance.</w:t>
            </w:r>
          </w:p>
        </w:tc>
        <w:tc>
          <w:tcPr>
            <w:tcW w:w="1525" w:type="dxa"/>
            <w:shd w:val="clear" w:color="auto" w:fill="auto"/>
          </w:tcPr>
          <w:p w:rsidR="004E01A4" w:rsidRPr="004E01A4" w:rsidRDefault="004E01A4" w:rsidP="004E01A4">
            <w:pPr>
              <w:tabs>
                <w:tab w:val="left" w:pos="1560"/>
              </w:tabs>
              <w:overflowPunct w:val="0"/>
              <w:autoSpaceDE w:val="0"/>
              <w:autoSpaceDN w:val="0"/>
              <w:adjustRightInd w:val="0"/>
              <w:jc w:val="center"/>
              <w:textAlignment w:val="baseline"/>
              <w:rPr>
                <w:rFonts w:eastAsia="Times New Roman"/>
                <w:b/>
                <w:szCs w:val="20"/>
                <w:vertAlign w:val="subscript"/>
                <w:lang w:eastAsia="fr-FR"/>
              </w:rPr>
            </w:pPr>
            <w:r w:rsidRPr="004E01A4">
              <w:rPr>
                <w:rFonts w:eastAsia="Times New Roman"/>
                <w:b/>
                <w:szCs w:val="20"/>
                <w:lang w:eastAsia="fr-FR"/>
              </w:rPr>
              <w:t>P</w:t>
            </w:r>
            <w:r w:rsidRPr="004E01A4">
              <w:rPr>
                <w:rFonts w:eastAsia="Times New Roman"/>
                <w:b/>
                <w:szCs w:val="20"/>
                <w:vertAlign w:val="subscript"/>
                <w:lang w:eastAsia="fr-FR"/>
              </w:rPr>
              <w:t>m</w:t>
            </w:r>
          </w:p>
        </w:tc>
      </w:tr>
      <w:tr w:rsidR="004E01A4" w:rsidRPr="004E01A4" w:rsidTr="004E01A4">
        <w:tc>
          <w:tcPr>
            <w:tcW w:w="4219" w:type="dxa"/>
            <w:shd w:val="clear" w:color="auto" w:fill="548DD4"/>
          </w:tcPr>
          <w:p w:rsidR="004E01A4" w:rsidRPr="004E01A4" w:rsidRDefault="004E01A4" w:rsidP="004E01A4">
            <w:pPr>
              <w:tabs>
                <w:tab w:val="left" w:pos="1560"/>
              </w:tabs>
              <w:overflowPunct w:val="0"/>
              <w:autoSpaceDE w:val="0"/>
              <w:autoSpaceDN w:val="0"/>
              <w:adjustRightInd w:val="0"/>
              <w:jc w:val="center"/>
              <w:textAlignment w:val="baseline"/>
              <w:rPr>
                <w:rFonts w:eastAsia="Times New Roman"/>
                <w:szCs w:val="20"/>
                <w:lang w:eastAsia="fr-FR"/>
              </w:rPr>
            </w:pPr>
            <w:r w:rsidRPr="004E01A4">
              <w:rPr>
                <w:rFonts w:eastAsia="Times New Roman"/>
                <w:szCs w:val="20"/>
                <w:lang w:eastAsia="fr-FR"/>
              </w:rPr>
              <w:t>Quantité</w:t>
            </w:r>
          </w:p>
        </w:tc>
        <w:tc>
          <w:tcPr>
            <w:tcW w:w="4111" w:type="dxa"/>
            <w:shd w:val="clear" w:color="auto" w:fill="auto"/>
          </w:tcPr>
          <w:p w:rsidR="004E01A4" w:rsidRPr="004E01A4" w:rsidRDefault="004E01A4" w:rsidP="004E01A4">
            <w:pPr>
              <w:tabs>
                <w:tab w:val="left" w:pos="1560"/>
              </w:tabs>
              <w:overflowPunct w:val="0"/>
              <w:autoSpaceDE w:val="0"/>
              <w:autoSpaceDN w:val="0"/>
              <w:adjustRightInd w:val="0"/>
              <w:textAlignment w:val="baseline"/>
              <w:rPr>
                <w:rFonts w:eastAsia="Times New Roman"/>
                <w:szCs w:val="20"/>
                <w:lang w:eastAsia="fr-FR"/>
              </w:rPr>
            </w:pPr>
            <w:r w:rsidRPr="004E01A4">
              <w:rPr>
                <w:rFonts w:eastAsia="Times New Roman"/>
                <w:szCs w:val="20"/>
                <w:lang w:eastAsia="fr-FR"/>
              </w:rPr>
              <w:t>Les propriétés quantitatives.</w:t>
            </w:r>
          </w:p>
        </w:tc>
        <w:tc>
          <w:tcPr>
            <w:tcW w:w="1525" w:type="dxa"/>
            <w:shd w:val="clear" w:color="auto" w:fill="auto"/>
          </w:tcPr>
          <w:p w:rsidR="004E01A4" w:rsidRPr="004E01A4" w:rsidRDefault="004E01A4" w:rsidP="004E01A4">
            <w:pPr>
              <w:tabs>
                <w:tab w:val="left" w:pos="1560"/>
              </w:tabs>
              <w:overflowPunct w:val="0"/>
              <w:autoSpaceDE w:val="0"/>
              <w:autoSpaceDN w:val="0"/>
              <w:adjustRightInd w:val="0"/>
              <w:jc w:val="center"/>
              <w:textAlignment w:val="baseline"/>
              <w:rPr>
                <w:rFonts w:eastAsia="Times New Roman"/>
                <w:b/>
                <w:szCs w:val="20"/>
                <w:vertAlign w:val="subscript"/>
                <w:lang w:eastAsia="fr-FR"/>
              </w:rPr>
            </w:pPr>
            <w:proofErr w:type="spellStart"/>
            <w:r w:rsidRPr="004E01A4">
              <w:rPr>
                <w:rFonts w:eastAsia="Times New Roman"/>
                <w:b/>
                <w:szCs w:val="20"/>
                <w:lang w:eastAsia="fr-FR"/>
              </w:rPr>
              <w:t>P</w:t>
            </w:r>
            <w:r w:rsidRPr="004E01A4">
              <w:rPr>
                <w:rFonts w:eastAsia="Times New Roman"/>
                <w:b/>
                <w:szCs w:val="20"/>
                <w:vertAlign w:val="subscript"/>
                <w:lang w:eastAsia="fr-FR"/>
              </w:rPr>
              <w:t>q</w:t>
            </w:r>
            <w:proofErr w:type="spellEnd"/>
          </w:p>
        </w:tc>
      </w:tr>
      <w:tr w:rsidR="004E01A4" w:rsidRPr="004E01A4" w:rsidTr="004E01A4">
        <w:tc>
          <w:tcPr>
            <w:tcW w:w="4219" w:type="dxa"/>
            <w:shd w:val="clear" w:color="auto" w:fill="B2A1C7"/>
          </w:tcPr>
          <w:p w:rsidR="004E01A4" w:rsidRPr="004E01A4" w:rsidRDefault="004E01A4" w:rsidP="004E01A4">
            <w:pPr>
              <w:tabs>
                <w:tab w:val="left" w:pos="1560"/>
              </w:tabs>
              <w:overflowPunct w:val="0"/>
              <w:autoSpaceDE w:val="0"/>
              <w:autoSpaceDN w:val="0"/>
              <w:adjustRightInd w:val="0"/>
              <w:jc w:val="center"/>
              <w:textAlignment w:val="baseline"/>
              <w:rPr>
                <w:rFonts w:eastAsia="Times New Roman"/>
                <w:szCs w:val="20"/>
                <w:lang w:eastAsia="fr-FR"/>
              </w:rPr>
            </w:pPr>
            <w:r w:rsidRPr="004E01A4">
              <w:rPr>
                <w:rFonts w:eastAsia="Times New Roman"/>
                <w:szCs w:val="20"/>
                <w:lang w:eastAsia="fr-FR"/>
              </w:rPr>
              <w:t>Matériaux</w:t>
            </w:r>
          </w:p>
        </w:tc>
        <w:tc>
          <w:tcPr>
            <w:tcW w:w="4111" w:type="dxa"/>
            <w:shd w:val="clear" w:color="auto" w:fill="auto"/>
          </w:tcPr>
          <w:p w:rsidR="004E01A4" w:rsidRPr="004E01A4" w:rsidRDefault="004E01A4" w:rsidP="004E01A4">
            <w:pPr>
              <w:tabs>
                <w:tab w:val="left" w:pos="1560"/>
              </w:tabs>
              <w:overflowPunct w:val="0"/>
              <w:autoSpaceDE w:val="0"/>
              <w:autoSpaceDN w:val="0"/>
              <w:adjustRightInd w:val="0"/>
              <w:textAlignment w:val="baseline"/>
              <w:rPr>
                <w:rFonts w:eastAsia="Times New Roman"/>
                <w:szCs w:val="20"/>
                <w:lang w:eastAsia="fr-FR"/>
              </w:rPr>
            </w:pPr>
            <w:r w:rsidRPr="004E01A4">
              <w:rPr>
                <w:rFonts w:eastAsia="Times New Roman"/>
                <w:szCs w:val="20"/>
                <w:lang w:eastAsia="fr-FR"/>
              </w:rPr>
              <w:t>Les matériaux.</w:t>
            </w:r>
          </w:p>
        </w:tc>
        <w:tc>
          <w:tcPr>
            <w:tcW w:w="1525" w:type="dxa"/>
            <w:shd w:val="clear" w:color="auto" w:fill="auto"/>
          </w:tcPr>
          <w:p w:rsidR="004E01A4" w:rsidRPr="004E01A4" w:rsidRDefault="004E01A4" w:rsidP="004E01A4">
            <w:pPr>
              <w:tabs>
                <w:tab w:val="left" w:pos="1560"/>
              </w:tabs>
              <w:overflowPunct w:val="0"/>
              <w:autoSpaceDE w:val="0"/>
              <w:autoSpaceDN w:val="0"/>
              <w:adjustRightInd w:val="0"/>
              <w:jc w:val="center"/>
              <w:textAlignment w:val="baseline"/>
              <w:rPr>
                <w:rFonts w:eastAsia="Times New Roman"/>
                <w:b/>
                <w:szCs w:val="20"/>
                <w:lang w:eastAsia="fr-FR"/>
              </w:rPr>
            </w:pPr>
            <w:r w:rsidRPr="004E01A4">
              <w:rPr>
                <w:rFonts w:eastAsia="Times New Roman"/>
                <w:b/>
                <w:szCs w:val="20"/>
                <w:lang w:eastAsia="fr-FR"/>
              </w:rPr>
              <w:t>M</w:t>
            </w:r>
          </w:p>
        </w:tc>
      </w:tr>
      <w:tr w:rsidR="004E01A4" w:rsidRPr="004E01A4" w:rsidTr="004E01A4">
        <w:tc>
          <w:tcPr>
            <w:tcW w:w="4219" w:type="dxa"/>
            <w:shd w:val="clear" w:color="auto" w:fill="948A54"/>
          </w:tcPr>
          <w:p w:rsidR="004E01A4" w:rsidRPr="004E01A4" w:rsidRDefault="004E01A4" w:rsidP="004E01A4">
            <w:pPr>
              <w:tabs>
                <w:tab w:val="left" w:pos="1560"/>
              </w:tabs>
              <w:overflowPunct w:val="0"/>
              <w:autoSpaceDE w:val="0"/>
              <w:autoSpaceDN w:val="0"/>
              <w:adjustRightInd w:val="0"/>
              <w:jc w:val="center"/>
              <w:textAlignment w:val="baseline"/>
              <w:rPr>
                <w:rFonts w:eastAsia="Times New Roman"/>
                <w:szCs w:val="20"/>
                <w:lang w:eastAsia="fr-FR"/>
              </w:rPr>
            </w:pPr>
            <w:r w:rsidRPr="004E01A4">
              <w:rPr>
                <w:rFonts w:eastAsia="Times New Roman"/>
                <w:szCs w:val="20"/>
                <w:lang w:eastAsia="fr-FR"/>
              </w:rPr>
              <w:t>Document</w:t>
            </w:r>
          </w:p>
        </w:tc>
        <w:tc>
          <w:tcPr>
            <w:tcW w:w="4111" w:type="dxa"/>
            <w:shd w:val="clear" w:color="auto" w:fill="auto"/>
          </w:tcPr>
          <w:p w:rsidR="004E01A4" w:rsidRPr="004E01A4" w:rsidRDefault="004E01A4" w:rsidP="004E01A4">
            <w:pPr>
              <w:tabs>
                <w:tab w:val="left" w:pos="1560"/>
              </w:tabs>
              <w:overflowPunct w:val="0"/>
              <w:autoSpaceDE w:val="0"/>
              <w:autoSpaceDN w:val="0"/>
              <w:adjustRightInd w:val="0"/>
              <w:textAlignment w:val="baseline"/>
              <w:rPr>
                <w:rFonts w:eastAsia="Times New Roman"/>
                <w:szCs w:val="20"/>
                <w:lang w:eastAsia="fr-FR"/>
              </w:rPr>
            </w:pPr>
            <w:r w:rsidRPr="004E01A4">
              <w:rPr>
                <w:rFonts w:eastAsia="Times New Roman"/>
                <w:szCs w:val="20"/>
                <w:lang w:eastAsia="fr-FR"/>
              </w:rPr>
              <w:t>Les documents liés.</w:t>
            </w:r>
          </w:p>
        </w:tc>
        <w:tc>
          <w:tcPr>
            <w:tcW w:w="1525" w:type="dxa"/>
            <w:shd w:val="clear" w:color="auto" w:fill="auto"/>
          </w:tcPr>
          <w:p w:rsidR="004E01A4" w:rsidRPr="004E01A4" w:rsidRDefault="004E01A4" w:rsidP="004E01A4">
            <w:pPr>
              <w:tabs>
                <w:tab w:val="left" w:pos="1560"/>
              </w:tabs>
              <w:overflowPunct w:val="0"/>
              <w:autoSpaceDE w:val="0"/>
              <w:autoSpaceDN w:val="0"/>
              <w:adjustRightInd w:val="0"/>
              <w:jc w:val="center"/>
              <w:textAlignment w:val="baseline"/>
              <w:rPr>
                <w:rFonts w:eastAsia="Times New Roman"/>
                <w:b/>
                <w:szCs w:val="20"/>
                <w:lang w:eastAsia="fr-FR"/>
              </w:rPr>
            </w:pPr>
            <w:r w:rsidRPr="004E01A4">
              <w:rPr>
                <w:rFonts w:eastAsia="Times New Roman"/>
                <w:b/>
                <w:szCs w:val="20"/>
                <w:lang w:eastAsia="fr-FR"/>
              </w:rPr>
              <w:t>D</w:t>
            </w:r>
          </w:p>
        </w:tc>
      </w:tr>
    </w:tbl>
    <w:p w:rsidR="00363C99" w:rsidRDefault="00363C99" w:rsidP="004E01A4"/>
    <w:p w:rsidR="004E01A4" w:rsidRPr="004E01A4" w:rsidRDefault="004E01A4" w:rsidP="004E01A4">
      <w:pPr>
        <w:rPr>
          <w:lang w:eastAsia="fr-FR"/>
        </w:rPr>
      </w:pPr>
      <w:r w:rsidRPr="004E01A4">
        <w:rPr>
          <w:lang w:eastAsia="fr-FR"/>
        </w:rPr>
        <w:t xml:space="preserve">La définition des niveaux d’information selon la « Classification Bâtiment CHU Nantes » est précisée dans l’annexe </w:t>
      </w:r>
      <w:r w:rsidR="00764828">
        <w:rPr>
          <w:lang w:eastAsia="fr-FR"/>
        </w:rPr>
        <w:t>« </w:t>
      </w:r>
      <w:r w:rsidR="00764828">
        <w:t xml:space="preserve">cahier des </w:t>
      </w:r>
      <w:proofErr w:type="spellStart"/>
      <w:r w:rsidR="00764828">
        <w:t>charges_BIM</w:t>
      </w:r>
      <w:proofErr w:type="spellEnd"/>
      <w:r w:rsidR="00764828">
        <w:t> ».</w:t>
      </w:r>
    </w:p>
    <w:p w:rsidR="004E01A4" w:rsidRPr="004E01A4" w:rsidRDefault="004E01A4" w:rsidP="004E01A4">
      <w:pPr>
        <w:rPr>
          <w:rFonts w:ascii="Times New Roman" w:hAnsi="Times New Roman" w:cs="Times New Roman"/>
          <w:lang w:eastAsia="fr-FR"/>
        </w:rPr>
      </w:pPr>
    </w:p>
    <w:p w:rsidR="004E01A4" w:rsidRPr="004E01A4" w:rsidRDefault="004E01A4" w:rsidP="004E01A4">
      <w:pPr>
        <w:rPr>
          <w:i/>
          <w:lang w:eastAsia="fr-FR"/>
        </w:rPr>
      </w:pPr>
      <w:r w:rsidRPr="004E01A4">
        <w:rPr>
          <w:b/>
          <w:i/>
          <w:lang w:eastAsia="fr-FR"/>
        </w:rPr>
        <w:lastRenderedPageBreak/>
        <w:t>Nota</w:t>
      </w:r>
      <w:r w:rsidRPr="004E01A4">
        <w:rPr>
          <w:i/>
          <w:lang w:eastAsia="fr-FR"/>
        </w:rPr>
        <w:t> : CHU de Nantes publie dans le programme du projet, un GUID (Global Unique Identifier, en français « identificateur global unique ») pour chaque local planifié. La maîtrise d’œuvre doit renseigner ce paramètre pour tous les locaux dans la maquette numérique selon la définition du programme.</w:t>
      </w:r>
    </w:p>
    <w:p w:rsidR="00363C99" w:rsidRDefault="00363C99" w:rsidP="004E01A4"/>
    <w:p w:rsidR="002505CE" w:rsidRDefault="002505CE" w:rsidP="002505CE">
      <w:pPr>
        <w:pStyle w:val="Titre3"/>
      </w:pPr>
      <w:bookmarkStart w:id="55" w:name="_Toc514767378"/>
      <w:r>
        <w:t>Annexes</w:t>
      </w:r>
      <w:bookmarkEnd w:id="55"/>
    </w:p>
    <w:p w:rsidR="002505CE" w:rsidRDefault="008322B8" w:rsidP="008322B8">
      <w:pPr>
        <w:pStyle w:val="Paragraphedeliste"/>
        <w:numPr>
          <w:ilvl w:val="0"/>
          <w:numId w:val="29"/>
        </w:numPr>
        <w:tabs>
          <w:tab w:val="left" w:pos="284"/>
          <w:tab w:val="left" w:pos="567"/>
        </w:tabs>
      </w:pPr>
      <w:r w:rsidRPr="008322B8">
        <w:t>0071-CHARTE DAO-v18__12-2025</w:t>
      </w:r>
      <w:r w:rsidR="005D12FA">
        <w:t>.doc</w:t>
      </w:r>
    </w:p>
    <w:p w:rsidR="005D12FA" w:rsidRDefault="005D12FA" w:rsidP="005D12FA">
      <w:pPr>
        <w:pStyle w:val="Paragraphedeliste"/>
        <w:numPr>
          <w:ilvl w:val="0"/>
          <w:numId w:val="29"/>
        </w:numPr>
        <w:tabs>
          <w:tab w:val="left" w:pos="284"/>
          <w:tab w:val="left" w:pos="567"/>
        </w:tabs>
      </w:pPr>
      <w:r>
        <w:t>Cahier des ChargesBIM_Annexes.xlsx</w:t>
      </w:r>
    </w:p>
    <w:p w:rsidR="002505CE" w:rsidRDefault="002505CE" w:rsidP="00037925"/>
    <w:p w:rsidR="002505CE" w:rsidRPr="00873843" w:rsidRDefault="002505CE" w:rsidP="00037925"/>
    <w:sectPr w:rsidR="002505CE" w:rsidRPr="00873843" w:rsidSect="00531AD2">
      <w:pgSz w:w="11906" w:h="16838"/>
      <w:pgMar w:top="1440" w:right="1080" w:bottom="1440" w:left="1080"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4674" w:rsidRDefault="00294674" w:rsidP="0022123E">
      <w:r>
        <w:separator/>
      </w:r>
    </w:p>
  </w:endnote>
  <w:endnote w:type="continuationSeparator" w:id="0">
    <w:p w:rsidR="00294674" w:rsidRDefault="00294674" w:rsidP="00221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orbel">
    <w:panose1 w:val="020B0503020204020204"/>
    <w:charset w:val="00"/>
    <w:family w:val="swiss"/>
    <w:pitch w:val="variable"/>
    <w:sig w:usb0="A00002EF" w:usb1="4000A44B" w:usb2="00000000" w:usb3="00000000" w:csb0="0000019F" w:csb1="00000000"/>
  </w:font>
  <w:font w:name="Myriad Pro">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PGothic">
    <w:panose1 w:val="020B0600070205080204"/>
    <w:charset w:val="80"/>
    <w:family w:val="swiss"/>
    <w:pitch w:val="variable"/>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gency FB">
    <w:panose1 w:val="020B0503020202020204"/>
    <w:charset w:val="00"/>
    <w:family w:val="swiss"/>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HelveticaNeueLT Pro 45 Lt">
    <w:altName w:val="Corbel"/>
    <w:panose1 w:val="00000000000000000000"/>
    <w:charset w:val="00"/>
    <w:family w:val="swiss"/>
    <w:notTrueType/>
    <w:pitch w:val="variable"/>
    <w:sig w:usb0="00000003" w:usb1="00000000" w:usb2="00000000" w:usb3="00000000" w:csb0="00000001" w:csb1="00000000"/>
  </w:font>
  <w:font w:name="Arial Gras">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Helvetica-Narrow">
    <w:altName w:val="Arial Narrow"/>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Neo Tech">
    <w:altName w:val="Malgun Gothic"/>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674" w:rsidRPr="00531AD2" w:rsidRDefault="00294674">
    <w:pPr>
      <w:ind w:right="260"/>
      <w:rPr>
        <w:color w:val="0F243E"/>
        <w:sz w:val="26"/>
        <w:szCs w:val="26"/>
      </w:rPr>
    </w:pPr>
    <w:r>
      <w:rPr>
        <w:noProof/>
        <w:lang w:eastAsia="fr-FR"/>
      </w:rPr>
      <mc:AlternateContent>
        <mc:Choice Requires="wps">
          <w:drawing>
            <wp:anchor distT="0" distB="0" distL="114300" distR="114300" simplePos="0" relativeHeight="251657728" behindDoc="0" locked="0" layoutInCell="1" allowOverlap="1">
              <wp:simplePos x="0" y="0"/>
              <wp:positionH relativeFrom="page">
                <wp:posOffset>6879590</wp:posOffset>
              </wp:positionH>
              <wp:positionV relativeFrom="page">
                <wp:posOffset>9943465</wp:posOffset>
              </wp:positionV>
              <wp:extent cx="372745" cy="237490"/>
              <wp:effectExtent l="2540" t="0" r="2540" b="1270"/>
              <wp:wrapNone/>
              <wp:docPr id="2" name="Zone de texte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745" cy="23749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94674" w:rsidRPr="00531AD2" w:rsidRDefault="00294674">
                          <w:pPr>
                            <w:jc w:val="center"/>
                            <w:rPr>
                              <w:color w:val="0F243E"/>
                              <w:sz w:val="20"/>
                              <w:szCs w:val="20"/>
                            </w:rPr>
                          </w:pPr>
                          <w:r w:rsidRPr="00531AD2">
                            <w:rPr>
                              <w:color w:val="0F243E"/>
                              <w:sz w:val="20"/>
                              <w:szCs w:val="20"/>
                            </w:rPr>
                            <w:fldChar w:fldCharType="begin"/>
                          </w:r>
                          <w:r w:rsidRPr="00531AD2">
                            <w:rPr>
                              <w:color w:val="0F243E"/>
                              <w:sz w:val="20"/>
                              <w:szCs w:val="20"/>
                            </w:rPr>
                            <w:instrText>PAGE  \* Arabic  \* MERGEFORMAT</w:instrText>
                          </w:r>
                          <w:r w:rsidRPr="00531AD2">
                            <w:rPr>
                              <w:color w:val="0F243E"/>
                              <w:sz w:val="20"/>
                              <w:szCs w:val="20"/>
                            </w:rPr>
                            <w:fldChar w:fldCharType="separate"/>
                          </w:r>
                          <w:r w:rsidR="008322B8">
                            <w:rPr>
                              <w:noProof/>
                              <w:color w:val="0F243E"/>
                              <w:sz w:val="20"/>
                              <w:szCs w:val="20"/>
                            </w:rPr>
                            <w:t>26</w:t>
                          </w:r>
                          <w:r w:rsidRPr="00531AD2">
                            <w:rPr>
                              <w:color w:val="0F243E"/>
                              <w:sz w:val="20"/>
                              <w:szCs w:val="20"/>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Zone de texte 49" o:spid="_x0000_s1026" type="#_x0000_t202" style="position:absolute;left:0;text-align:left;margin-left:541.7pt;margin-top:782.95pt;width:29.35pt;height:18.7pt;z-index:251657728;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" stroked="f" strokeweight=".5pt">
              <v:textbox style="mso-fit-shape-to-text:t" inset="0,,0">
                <w:txbxContent>
                  <w:p w:rsidR="00294674" w:rsidRPr="00531AD2" w:rsidRDefault="00294674">
                    <w:pPr>
                      <w:jc w:val="center"/>
                      <w:rPr>
                        <w:color w:val="0F243E"/>
                        <w:sz w:val="20"/>
                        <w:szCs w:val="20"/>
                      </w:rPr>
                    </w:pPr>
                    <w:r w:rsidRPr="00531AD2">
                      <w:rPr>
                        <w:color w:val="0F243E"/>
                        <w:sz w:val="20"/>
                        <w:szCs w:val="20"/>
                      </w:rPr>
                      <w:fldChar w:fldCharType="begin"/>
                    </w:r>
                    <w:r w:rsidRPr="00531AD2">
                      <w:rPr>
                        <w:color w:val="0F243E"/>
                        <w:sz w:val="20"/>
                        <w:szCs w:val="20"/>
                      </w:rPr>
                      <w:instrText>PAGE  \* Arabic  \* MERGEFORMAT</w:instrText>
                    </w:r>
                    <w:r w:rsidRPr="00531AD2">
                      <w:rPr>
                        <w:color w:val="0F243E"/>
                        <w:sz w:val="20"/>
                        <w:szCs w:val="20"/>
                      </w:rPr>
                      <w:fldChar w:fldCharType="separate"/>
                    </w:r>
                    <w:r w:rsidR="008322B8">
                      <w:rPr>
                        <w:noProof/>
                        <w:color w:val="0F243E"/>
                        <w:sz w:val="20"/>
                        <w:szCs w:val="20"/>
                      </w:rPr>
                      <w:t>26</w:t>
                    </w:r>
                    <w:r w:rsidRPr="00531AD2">
                      <w:rPr>
                        <w:color w:val="0F243E"/>
                        <w:sz w:val="20"/>
                        <w:szCs w:val="20"/>
                      </w:rPr>
                      <w:fldChar w:fldCharType="end"/>
                    </w:r>
                  </w:p>
                </w:txbxContent>
              </v:textbox>
              <w10:wrap anchorx="page" anchory="page"/>
            </v:shape>
          </w:pict>
        </mc:Fallback>
      </mc:AlternateContent>
    </w:r>
  </w:p>
  <w:p w:rsidR="00294674" w:rsidRDefault="0029467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4674" w:rsidRDefault="00294674" w:rsidP="0022123E">
      <w:r>
        <w:separator/>
      </w:r>
    </w:p>
  </w:footnote>
  <w:footnote w:type="continuationSeparator" w:id="0">
    <w:p w:rsidR="00294674" w:rsidRDefault="00294674" w:rsidP="002212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Ind w:w="-496" w:type="dxa"/>
      <w:tblLayout w:type="fixed"/>
      <w:tblCellMar>
        <w:left w:w="71" w:type="dxa"/>
        <w:right w:w="71" w:type="dxa"/>
      </w:tblCellMar>
      <w:tblLook w:val="0000" w:firstRow="0" w:lastRow="0" w:firstColumn="0" w:lastColumn="0" w:noHBand="0" w:noVBand="0"/>
    </w:tblPr>
    <w:tblGrid>
      <w:gridCol w:w="2338"/>
      <w:gridCol w:w="8152"/>
    </w:tblGrid>
    <w:tr w:rsidR="00294674" w:rsidRPr="00531AD2" w:rsidTr="00BD794F">
      <w:tc>
        <w:tcPr>
          <w:tcW w:w="2338" w:type="dxa"/>
        </w:tcPr>
        <w:p w:rsidR="00294674" w:rsidRPr="00531AD2" w:rsidRDefault="00294674" w:rsidP="00531AD2">
          <w:pPr>
            <w:tabs>
              <w:tab w:val="center" w:pos="2835"/>
              <w:tab w:val="center" w:pos="7372"/>
            </w:tabs>
            <w:overflowPunct w:val="0"/>
            <w:autoSpaceDE w:val="0"/>
            <w:autoSpaceDN w:val="0"/>
            <w:adjustRightInd w:val="0"/>
            <w:spacing w:line="240" w:lineRule="atLeast"/>
            <w:ind w:left="70" w:right="212"/>
            <w:textAlignment w:val="baseline"/>
            <w:rPr>
              <w:rFonts w:ascii="Tms Rmn" w:eastAsia="Times New Roman" w:hAnsi="Tms Rmn" w:cs="Times New Roman"/>
              <w:sz w:val="20"/>
              <w:szCs w:val="20"/>
              <w:lang w:eastAsia="fr-FR"/>
            </w:rPr>
          </w:pPr>
          <w:r>
            <w:rPr>
              <w:rFonts w:ascii="Tms Rmn" w:eastAsia="Times New Roman" w:hAnsi="Tms Rmn" w:cs="Times New Roman"/>
              <w:noProof/>
              <w:sz w:val="20"/>
              <w:szCs w:val="20"/>
              <w:lang w:eastAsia="fr-FR"/>
            </w:rPr>
            <w:drawing>
              <wp:inline distT="0" distB="0" distL="0" distR="0">
                <wp:extent cx="1047750" cy="742950"/>
                <wp:effectExtent l="0" t="0" r="0" b="0"/>
                <wp:docPr id="10"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742950"/>
                        </a:xfrm>
                        <a:prstGeom prst="rect">
                          <a:avLst/>
                        </a:prstGeom>
                        <a:noFill/>
                        <a:ln>
                          <a:noFill/>
                        </a:ln>
                      </pic:spPr>
                    </pic:pic>
                  </a:graphicData>
                </a:graphic>
              </wp:inline>
            </w:drawing>
          </w:r>
        </w:p>
      </w:tc>
      <w:tc>
        <w:tcPr>
          <w:tcW w:w="8152" w:type="dxa"/>
        </w:tcPr>
        <w:p w:rsidR="00294674" w:rsidRPr="00531AD2" w:rsidRDefault="00294674" w:rsidP="00531AD2">
          <w:pPr>
            <w:tabs>
              <w:tab w:val="center" w:pos="2835"/>
              <w:tab w:val="center" w:pos="7867"/>
            </w:tabs>
            <w:overflowPunct w:val="0"/>
            <w:autoSpaceDE w:val="0"/>
            <w:autoSpaceDN w:val="0"/>
            <w:adjustRightInd w:val="0"/>
            <w:spacing w:line="240" w:lineRule="atLeast"/>
            <w:ind w:left="-71" w:right="71"/>
            <w:jc w:val="center"/>
            <w:textAlignment w:val="baseline"/>
            <w:rPr>
              <w:rFonts w:ascii="Times New Roman" w:eastAsia="Times New Roman" w:hAnsi="Times New Roman" w:cs="Times New Roman"/>
              <w:b/>
              <w:sz w:val="28"/>
              <w:szCs w:val="28"/>
              <w:lang w:eastAsia="fr-FR"/>
            </w:rPr>
          </w:pPr>
          <w:r w:rsidRPr="00531AD2">
            <w:rPr>
              <w:rFonts w:ascii="Times New Roman" w:eastAsia="Times New Roman" w:hAnsi="Times New Roman" w:cs="Times New Roman"/>
              <w:b/>
              <w:sz w:val="28"/>
              <w:szCs w:val="28"/>
              <w:lang w:eastAsia="fr-FR"/>
            </w:rPr>
            <w:t xml:space="preserve">PÔLE INVESTISSEMENTS, LOGISTIQUE </w:t>
          </w:r>
        </w:p>
        <w:p w:rsidR="00294674" w:rsidRPr="00531AD2" w:rsidRDefault="00294674" w:rsidP="00531AD2">
          <w:pPr>
            <w:tabs>
              <w:tab w:val="center" w:pos="2835"/>
              <w:tab w:val="center" w:pos="7867"/>
            </w:tabs>
            <w:overflowPunct w:val="0"/>
            <w:autoSpaceDE w:val="0"/>
            <w:autoSpaceDN w:val="0"/>
            <w:adjustRightInd w:val="0"/>
            <w:spacing w:line="240" w:lineRule="atLeast"/>
            <w:ind w:left="-71" w:right="71"/>
            <w:jc w:val="center"/>
            <w:textAlignment w:val="baseline"/>
            <w:rPr>
              <w:rFonts w:ascii="Times New Roman" w:eastAsia="Times New Roman" w:hAnsi="Times New Roman" w:cs="Times New Roman"/>
              <w:b/>
              <w:sz w:val="28"/>
              <w:szCs w:val="28"/>
              <w:lang w:eastAsia="fr-FR"/>
            </w:rPr>
          </w:pPr>
          <w:r w:rsidRPr="00531AD2">
            <w:rPr>
              <w:rFonts w:ascii="Times New Roman" w:eastAsia="Times New Roman" w:hAnsi="Times New Roman" w:cs="Times New Roman"/>
              <w:b/>
              <w:sz w:val="28"/>
              <w:szCs w:val="28"/>
              <w:lang w:eastAsia="fr-FR"/>
            </w:rPr>
            <w:t>ET NOUVEL HOPITAL</w:t>
          </w:r>
        </w:p>
        <w:p w:rsidR="00294674" w:rsidRPr="00531AD2" w:rsidRDefault="00294674" w:rsidP="00531AD2">
          <w:pPr>
            <w:tabs>
              <w:tab w:val="center" w:pos="2835"/>
              <w:tab w:val="center" w:pos="7867"/>
            </w:tabs>
            <w:overflowPunct w:val="0"/>
            <w:autoSpaceDE w:val="0"/>
            <w:autoSpaceDN w:val="0"/>
            <w:adjustRightInd w:val="0"/>
            <w:spacing w:line="240" w:lineRule="atLeast"/>
            <w:ind w:left="-71" w:right="71"/>
            <w:jc w:val="center"/>
            <w:textAlignment w:val="baseline"/>
            <w:rPr>
              <w:rFonts w:ascii="Times New Roman" w:eastAsia="Times New Roman" w:hAnsi="Times New Roman" w:cs="Times New Roman"/>
              <w:b/>
              <w:sz w:val="28"/>
              <w:szCs w:val="28"/>
              <w:lang w:eastAsia="fr-FR"/>
            </w:rPr>
          </w:pPr>
        </w:p>
        <w:p w:rsidR="00294674" w:rsidRPr="00531AD2" w:rsidRDefault="00294674" w:rsidP="00531AD2">
          <w:pPr>
            <w:tabs>
              <w:tab w:val="center" w:pos="2835"/>
              <w:tab w:val="center" w:pos="7372"/>
            </w:tabs>
            <w:overflowPunct w:val="0"/>
            <w:autoSpaceDE w:val="0"/>
            <w:autoSpaceDN w:val="0"/>
            <w:adjustRightInd w:val="0"/>
            <w:spacing w:line="240" w:lineRule="atLeast"/>
            <w:ind w:left="-70" w:right="-71"/>
            <w:jc w:val="center"/>
            <w:textAlignment w:val="baseline"/>
            <w:rPr>
              <w:rFonts w:ascii="Tms Rmn" w:eastAsia="Times New Roman" w:hAnsi="Tms Rmn" w:cs="Times New Roman"/>
              <w:sz w:val="28"/>
              <w:szCs w:val="28"/>
              <w:lang w:eastAsia="fr-FR"/>
            </w:rPr>
          </w:pPr>
          <w:r w:rsidRPr="00531AD2">
            <w:rPr>
              <w:rFonts w:ascii="Times New Roman" w:eastAsia="Times New Roman" w:hAnsi="Times New Roman" w:cs="Times New Roman"/>
              <w:b/>
              <w:sz w:val="28"/>
              <w:szCs w:val="28"/>
              <w:lang w:eastAsia="fr-FR"/>
            </w:rPr>
            <w:t xml:space="preserve">Direction des Travaux et des Techniques </w:t>
          </w:r>
        </w:p>
      </w:tc>
    </w:tr>
  </w:tbl>
  <w:p w:rsidR="00294674" w:rsidRDefault="0029467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5pt;height:75pt" o:bullet="t">
        <v:imagedata r:id="rId1" o:title="puce-orange"/>
      </v:shape>
    </w:pict>
  </w:numPicBullet>
  <w:abstractNum w:abstractNumId="0" w15:restartNumberingAfterBreak="0">
    <w:nsid w:val="FFFFFF89"/>
    <w:multiLevelType w:val="singleLevel"/>
    <w:tmpl w:val="9FF87FB2"/>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58CA954C"/>
    <w:lvl w:ilvl="0">
      <w:numFmt w:val="decimal"/>
      <w:pStyle w:val="Bullet1square"/>
      <w:lvlText w:val="*"/>
      <w:lvlJc w:val="left"/>
    </w:lvl>
  </w:abstractNum>
  <w:abstractNum w:abstractNumId="2" w15:restartNumberingAfterBreak="0">
    <w:nsid w:val="007F3405"/>
    <w:multiLevelType w:val="hybridMultilevel"/>
    <w:tmpl w:val="D63EB6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5508C9"/>
    <w:multiLevelType w:val="hybridMultilevel"/>
    <w:tmpl w:val="95B8301E"/>
    <w:lvl w:ilvl="0" w:tplc="9078D2FA">
      <w:numFmt w:val="bullet"/>
      <w:lvlText w:val=""/>
      <w:lvlJc w:val="left"/>
      <w:pPr>
        <w:ind w:left="720" w:hanging="360"/>
      </w:pPr>
      <w:rPr>
        <w:rFonts w:ascii="Symbol" w:eastAsia="SimSun" w:hAnsi="Symbol" w:cs="Times New Roman" w:hint="default"/>
        <w:color w:val="9BBB59"/>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5A36E5D"/>
    <w:multiLevelType w:val="hybridMultilevel"/>
    <w:tmpl w:val="4AE21238"/>
    <w:lvl w:ilvl="0" w:tplc="634EFFEA">
      <w:numFmt w:val="bullet"/>
      <w:lvlText w:val="-"/>
      <w:lvlJc w:val="left"/>
      <w:pPr>
        <w:ind w:left="720" w:hanging="360"/>
      </w:pPr>
      <w:rPr>
        <w:rFonts w:ascii="Corbel" w:eastAsia="Times New Roman" w:hAnsi="Corbe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71031F4"/>
    <w:multiLevelType w:val="multilevel"/>
    <w:tmpl w:val="C818E358"/>
    <w:styleLink w:val="Listenumro"/>
    <w:lvl w:ilvl="0">
      <w:start w:val="1"/>
      <w:numFmt w:val="decimal"/>
      <w:lvlText w:val="%1."/>
      <w:lvlJc w:val="left"/>
      <w:pPr>
        <w:tabs>
          <w:tab w:val="num" w:pos="284"/>
        </w:tabs>
        <w:ind w:left="284" w:hanging="284"/>
      </w:pPr>
      <w:rPr>
        <w:rFonts w:ascii="Myriad Pro" w:hAnsi="Myriad Pro" w:hint="default"/>
        <w:b/>
        <w:i w:val="0"/>
        <w:color w:val="FF9900"/>
        <w:sz w:val="22"/>
      </w:rPr>
    </w:lvl>
    <w:lvl w:ilvl="1">
      <w:start w:val="1"/>
      <w:numFmt w:val="lowerLetter"/>
      <w:lvlText w:val="%2."/>
      <w:lvlJc w:val="left"/>
      <w:pPr>
        <w:tabs>
          <w:tab w:val="num" w:pos="0"/>
        </w:tabs>
        <w:ind w:left="567" w:hanging="283"/>
      </w:pPr>
      <w:rPr>
        <w:rFonts w:ascii="Myriad Pro" w:hAnsi="Myriad Pro" w:hint="default"/>
        <w:b/>
        <w:i w:val="0"/>
        <w:sz w:val="20"/>
      </w:rPr>
    </w:lvl>
    <w:lvl w:ilvl="2">
      <w:start w:val="1"/>
      <w:numFmt w:val="lowerRoman"/>
      <w:lvlText w:val="%3."/>
      <w:lvlJc w:val="right"/>
      <w:pPr>
        <w:tabs>
          <w:tab w:val="num" w:pos="2444"/>
        </w:tabs>
        <w:ind w:left="2444" w:hanging="180"/>
      </w:pPr>
      <w:rPr>
        <w:rFonts w:hint="default"/>
      </w:rPr>
    </w:lvl>
    <w:lvl w:ilvl="3">
      <w:start w:val="1"/>
      <w:numFmt w:val="decimal"/>
      <w:lvlText w:val="%4."/>
      <w:lvlJc w:val="left"/>
      <w:pPr>
        <w:tabs>
          <w:tab w:val="num" w:pos="3164"/>
        </w:tabs>
        <w:ind w:left="3164" w:hanging="360"/>
      </w:pPr>
      <w:rPr>
        <w:rFonts w:hint="default"/>
      </w:rPr>
    </w:lvl>
    <w:lvl w:ilvl="4">
      <w:start w:val="1"/>
      <w:numFmt w:val="lowerLetter"/>
      <w:lvlText w:val="%5."/>
      <w:lvlJc w:val="left"/>
      <w:pPr>
        <w:tabs>
          <w:tab w:val="num" w:pos="3884"/>
        </w:tabs>
        <w:ind w:left="3884" w:hanging="360"/>
      </w:pPr>
      <w:rPr>
        <w:rFonts w:hint="default"/>
      </w:rPr>
    </w:lvl>
    <w:lvl w:ilvl="5">
      <w:start w:val="1"/>
      <w:numFmt w:val="lowerRoman"/>
      <w:lvlText w:val="%6."/>
      <w:lvlJc w:val="right"/>
      <w:pPr>
        <w:tabs>
          <w:tab w:val="num" w:pos="4604"/>
        </w:tabs>
        <w:ind w:left="4604" w:hanging="180"/>
      </w:pPr>
      <w:rPr>
        <w:rFonts w:hint="default"/>
      </w:rPr>
    </w:lvl>
    <w:lvl w:ilvl="6">
      <w:start w:val="1"/>
      <w:numFmt w:val="decimal"/>
      <w:lvlText w:val="%7."/>
      <w:lvlJc w:val="left"/>
      <w:pPr>
        <w:tabs>
          <w:tab w:val="num" w:pos="5324"/>
        </w:tabs>
        <w:ind w:left="5324" w:hanging="360"/>
      </w:pPr>
      <w:rPr>
        <w:rFonts w:hint="default"/>
      </w:rPr>
    </w:lvl>
    <w:lvl w:ilvl="7">
      <w:start w:val="1"/>
      <w:numFmt w:val="lowerLetter"/>
      <w:lvlText w:val="%8."/>
      <w:lvlJc w:val="left"/>
      <w:pPr>
        <w:tabs>
          <w:tab w:val="num" w:pos="6044"/>
        </w:tabs>
        <w:ind w:left="6044" w:hanging="360"/>
      </w:pPr>
      <w:rPr>
        <w:rFonts w:hint="default"/>
      </w:rPr>
    </w:lvl>
    <w:lvl w:ilvl="8">
      <w:start w:val="1"/>
      <w:numFmt w:val="lowerRoman"/>
      <w:lvlText w:val="%9."/>
      <w:lvlJc w:val="right"/>
      <w:pPr>
        <w:tabs>
          <w:tab w:val="num" w:pos="6764"/>
        </w:tabs>
        <w:ind w:left="6764" w:hanging="180"/>
      </w:pPr>
      <w:rPr>
        <w:rFonts w:hint="default"/>
      </w:rPr>
    </w:lvl>
  </w:abstractNum>
  <w:abstractNum w:abstractNumId="6" w15:restartNumberingAfterBreak="0">
    <w:nsid w:val="08A26ED9"/>
    <w:multiLevelType w:val="hybridMultilevel"/>
    <w:tmpl w:val="9BC425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94134C"/>
    <w:multiLevelType w:val="hybridMultilevel"/>
    <w:tmpl w:val="F0B62CE6"/>
    <w:lvl w:ilvl="0" w:tplc="9078D2FA">
      <w:numFmt w:val="bullet"/>
      <w:lvlText w:val=""/>
      <w:lvlJc w:val="left"/>
      <w:pPr>
        <w:ind w:left="720" w:hanging="360"/>
      </w:pPr>
      <w:rPr>
        <w:rFonts w:ascii="Symbol" w:eastAsia="SimSun" w:hAnsi="Symbol" w:cs="Times New Roman" w:hint="default"/>
        <w:color w:val="9BBB59"/>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A3B0B2A"/>
    <w:multiLevelType w:val="hybridMultilevel"/>
    <w:tmpl w:val="F410A962"/>
    <w:lvl w:ilvl="0" w:tplc="634EFFEA">
      <w:numFmt w:val="bullet"/>
      <w:lvlText w:val="-"/>
      <w:lvlJc w:val="left"/>
      <w:pPr>
        <w:ind w:left="720" w:hanging="360"/>
      </w:pPr>
      <w:rPr>
        <w:rFonts w:ascii="Corbel" w:eastAsia="Times New Roman" w:hAnsi="Corbe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853A85"/>
    <w:multiLevelType w:val="hybridMultilevel"/>
    <w:tmpl w:val="41C48A16"/>
    <w:lvl w:ilvl="0" w:tplc="040C0001">
      <w:start w:val="1"/>
      <w:numFmt w:val="bullet"/>
      <w:pStyle w:val="Puce1"/>
      <w:lvlText w:val=""/>
      <w:lvlJc w:val="left"/>
      <w:pPr>
        <w:tabs>
          <w:tab w:val="num" w:pos="1080"/>
        </w:tabs>
        <w:ind w:left="1080" w:hanging="36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5966D0"/>
    <w:multiLevelType w:val="hybridMultilevel"/>
    <w:tmpl w:val="095EB908"/>
    <w:lvl w:ilvl="0" w:tplc="634EFFEA">
      <w:numFmt w:val="bullet"/>
      <w:lvlText w:val="-"/>
      <w:lvlJc w:val="left"/>
      <w:pPr>
        <w:ind w:left="720" w:hanging="360"/>
      </w:pPr>
      <w:rPr>
        <w:rFonts w:ascii="Corbel" w:eastAsia="Times New Roman" w:hAnsi="Corbe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FDD1038"/>
    <w:multiLevelType w:val="multilevel"/>
    <w:tmpl w:val="8D70A702"/>
    <w:styleLink w:val="Puceniveau1"/>
    <w:lvl w:ilvl="0">
      <w:numFmt w:val="bullet"/>
      <w:lvlText w:val=""/>
      <w:lvlJc w:val="left"/>
      <w:pPr>
        <w:ind w:left="360" w:hanging="360"/>
      </w:pPr>
      <w:rPr>
        <w:rFonts w:ascii="Symbol" w:hAnsi="Symbol"/>
        <w:color w:val="F79646"/>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2" w15:restartNumberingAfterBreak="0">
    <w:nsid w:val="20D13286"/>
    <w:multiLevelType w:val="multilevel"/>
    <w:tmpl w:val="5BA8C058"/>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3" w15:restartNumberingAfterBreak="0">
    <w:nsid w:val="210D3B05"/>
    <w:multiLevelType w:val="singleLevel"/>
    <w:tmpl w:val="172A07AA"/>
    <w:lvl w:ilvl="0">
      <w:start w:val="1"/>
      <w:numFmt w:val="bullet"/>
      <w:pStyle w:val="Pucesavecflches"/>
      <w:lvlText w:val=""/>
      <w:lvlJc w:val="left"/>
      <w:pPr>
        <w:tabs>
          <w:tab w:val="num" w:pos="170"/>
        </w:tabs>
        <w:ind w:left="340" w:hanging="340"/>
      </w:pPr>
      <w:rPr>
        <w:rFonts w:ascii="Wingdings" w:hAnsi="Wingdings" w:hint="default"/>
        <w:b w:val="0"/>
        <w:i w:val="0"/>
        <w:color w:val="FF9900"/>
        <w:sz w:val="24"/>
      </w:rPr>
    </w:lvl>
  </w:abstractNum>
  <w:abstractNum w:abstractNumId="14" w15:restartNumberingAfterBreak="0">
    <w:nsid w:val="26122CEB"/>
    <w:multiLevelType w:val="hybridMultilevel"/>
    <w:tmpl w:val="FBF23F3E"/>
    <w:lvl w:ilvl="0" w:tplc="634EFFEA">
      <w:numFmt w:val="bullet"/>
      <w:lvlText w:val="-"/>
      <w:lvlJc w:val="left"/>
      <w:pPr>
        <w:ind w:left="720" w:hanging="360"/>
      </w:pPr>
      <w:rPr>
        <w:rFonts w:ascii="Corbel" w:eastAsia="Times New Roman" w:hAnsi="Corbe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360291"/>
    <w:multiLevelType w:val="hybridMultilevel"/>
    <w:tmpl w:val="2FC4FE26"/>
    <w:lvl w:ilvl="0" w:tplc="9078D2FA">
      <w:numFmt w:val="bullet"/>
      <w:lvlText w:val=""/>
      <w:lvlJc w:val="left"/>
      <w:pPr>
        <w:ind w:left="720" w:hanging="360"/>
      </w:pPr>
      <w:rPr>
        <w:rFonts w:ascii="Symbol" w:eastAsia="SimSun" w:hAnsi="Symbol" w:cs="Times New Roman" w:hint="default"/>
        <w:color w:val="9BBB59"/>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BA62DB1"/>
    <w:multiLevelType w:val="hybridMultilevel"/>
    <w:tmpl w:val="3AE00814"/>
    <w:lvl w:ilvl="0" w:tplc="634EFFEA">
      <w:numFmt w:val="bullet"/>
      <w:lvlText w:val="-"/>
      <w:lvlJc w:val="left"/>
      <w:pPr>
        <w:ind w:left="720" w:hanging="360"/>
      </w:pPr>
      <w:rPr>
        <w:rFonts w:ascii="Corbel" w:eastAsia="Times New Roman" w:hAnsi="Corbe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F47605F"/>
    <w:multiLevelType w:val="hybridMultilevel"/>
    <w:tmpl w:val="B1E67804"/>
    <w:lvl w:ilvl="0" w:tplc="3E22F6C4">
      <w:start w:val="1"/>
      <w:numFmt w:val="bullet"/>
      <w:pStyle w:val="courantpuces"/>
      <w:lvlText w:val=""/>
      <w:lvlJc w:val="left"/>
      <w:pPr>
        <w:tabs>
          <w:tab w:val="num" w:pos="284"/>
        </w:tabs>
        <w:ind w:left="0" w:firstLine="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8E61B8"/>
    <w:multiLevelType w:val="hybridMultilevel"/>
    <w:tmpl w:val="5CF6E5F6"/>
    <w:lvl w:ilvl="0" w:tplc="F28C711A">
      <w:start w:val="1"/>
      <w:numFmt w:val="bullet"/>
      <w:pStyle w:val="Paragraphe1"/>
      <w:lvlText w:val=""/>
      <w:lvlJc w:val="left"/>
      <w:pPr>
        <w:ind w:left="360" w:hanging="360"/>
      </w:pPr>
      <w:rPr>
        <w:rFonts w:ascii="Symbol" w:hAnsi="Symbol" w:hint="default"/>
        <w:color w:val="E36C0A"/>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325A6E54"/>
    <w:multiLevelType w:val="hybridMultilevel"/>
    <w:tmpl w:val="B268B6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40015BA"/>
    <w:multiLevelType w:val="hybridMultilevel"/>
    <w:tmpl w:val="505C376A"/>
    <w:lvl w:ilvl="0" w:tplc="634EFFEA">
      <w:numFmt w:val="bullet"/>
      <w:lvlText w:val="-"/>
      <w:lvlJc w:val="left"/>
      <w:pPr>
        <w:ind w:left="720" w:hanging="360"/>
      </w:pPr>
      <w:rPr>
        <w:rFonts w:ascii="Corbel" w:eastAsia="Times New Roman" w:hAnsi="Corbe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5AC3B0E"/>
    <w:multiLevelType w:val="hybridMultilevel"/>
    <w:tmpl w:val="99AE1824"/>
    <w:lvl w:ilvl="0" w:tplc="634EFFEA">
      <w:numFmt w:val="bullet"/>
      <w:lvlText w:val="-"/>
      <w:lvlJc w:val="left"/>
      <w:pPr>
        <w:ind w:left="720" w:hanging="360"/>
      </w:pPr>
      <w:rPr>
        <w:rFonts w:ascii="Corbel" w:eastAsia="Times New Roman" w:hAnsi="Corbe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7253A27"/>
    <w:multiLevelType w:val="hybridMultilevel"/>
    <w:tmpl w:val="2A38288C"/>
    <w:lvl w:ilvl="0" w:tplc="FFFFFFFF">
      <w:start w:val="1"/>
      <w:numFmt w:val="bullet"/>
      <w:pStyle w:val="ListParagraph1"/>
      <w:lvlText w:val=""/>
      <w:lvlJc w:val="left"/>
      <w:pPr>
        <w:ind w:left="1428" w:hanging="360"/>
      </w:pPr>
      <w:rPr>
        <w:rFonts w:ascii="Wingdings" w:hAnsi="Wingdings" w:hint="default"/>
      </w:rPr>
    </w:lvl>
    <w:lvl w:ilvl="1" w:tplc="FFFFFFFF">
      <w:start w:val="1"/>
      <w:numFmt w:val="bullet"/>
      <w:lvlText w:val="o"/>
      <w:lvlJc w:val="left"/>
      <w:pPr>
        <w:ind w:left="2148" w:hanging="360"/>
      </w:pPr>
      <w:rPr>
        <w:rFonts w:ascii="Courier New" w:hAnsi="Courier New" w:cs="Symbol" w:hint="default"/>
      </w:rPr>
    </w:lvl>
    <w:lvl w:ilvl="2" w:tplc="FFFFFFFF">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Symbol"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Symbol" w:hint="default"/>
      </w:rPr>
    </w:lvl>
    <w:lvl w:ilvl="8" w:tplc="FFFFFFFF" w:tentative="1">
      <w:start w:val="1"/>
      <w:numFmt w:val="bullet"/>
      <w:lvlText w:val=""/>
      <w:lvlJc w:val="left"/>
      <w:pPr>
        <w:ind w:left="7188" w:hanging="360"/>
      </w:pPr>
      <w:rPr>
        <w:rFonts w:ascii="Wingdings" w:hAnsi="Wingdings" w:hint="default"/>
      </w:rPr>
    </w:lvl>
  </w:abstractNum>
  <w:abstractNum w:abstractNumId="23" w15:restartNumberingAfterBreak="0">
    <w:nsid w:val="3807222A"/>
    <w:multiLevelType w:val="multilevel"/>
    <w:tmpl w:val="DF462052"/>
    <w:styleLink w:val="puceniveau3"/>
    <w:lvl w:ilvl="0">
      <w:start w:val="1"/>
      <w:numFmt w:val="bullet"/>
      <w:lvlText w:val=""/>
      <w:lvlJc w:val="left"/>
      <w:pPr>
        <w:ind w:left="1068" w:hanging="360"/>
      </w:pPr>
      <w:rPr>
        <w:rFonts w:ascii="Wingdings" w:hAnsi="Wingdings"/>
        <w:color w:val="000000"/>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24" w15:restartNumberingAfterBreak="0">
    <w:nsid w:val="386364E1"/>
    <w:multiLevelType w:val="hybridMultilevel"/>
    <w:tmpl w:val="C5EC985E"/>
    <w:lvl w:ilvl="0" w:tplc="9078D2FA">
      <w:numFmt w:val="bullet"/>
      <w:lvlText w:val=""/>
      <w:lvlJc w:val="left"/>
      <w:pPr>
        <w:ind w:left="720" w:hanging="360"/>
      </w:pPr>
      <w:rPr>
        <w:rFonts w:ascii="Symbol" w:eastAsia="SimSun" w:hAnsi="Symbol" w:cs="Times New Roman" w:hint="default"/>
        <w:color w:val="9BBB59"/>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8CD54E0"/>
    <w:multiLevelType w:val="singleLevel"/>
    <w:tmpl w:val="6D026488"/>
    <w:lvl w:ilvl="0">
      <w:start w:val="1"/>
      <w:numFmt w:val="bullet"/>
      <w:pStyle w:val="dtailrfrence"/>
      <w:lvlText w:val=""/>
      <w:lvlJc w:val="left"/>
      <w:pPr>
        <w:tabs>
          <w:tab w:val="num" w:pos="360"/>
        </w:tabs>
        <w:ind w:left="360" w:hanging="360"/>
      </w:pPr>
      <w:rPr>
        <w:rFonts w:ascii="Wingdings" w:hAnsi="Wingdings" w:hint="default"/>
      </w:rPr>
    </w:lvl>
  </w:abstractNum>
  <w:abstractNum w:abstractNumId="26" w15:restartNumberingAfterBreak="0">
    <w:nsid w:val="3D7B6221"/>
    <w:multiLevelType w:val="multilevel"/>
    <w:tmpl w:val="A87874F8"/>
    <w:styleLink w:val="Style5"/>
    <w:lvl w:ilvl="0">
      <w:start w:val="1"/>
      <w:numFmt w:val="upperRoman"/>
      <w:suff w:val="space"/>
      <w:lvlText w:val="%1."/>
      <w:lvlJc w:val="left"/>
      <w:pPr>
        <w:ind w:left="0" w:firstLine="0"/>
      </w:pPr>
      <w:rPr>
        <w:rFonts w:ascii="Myriad Pro" w:hAnsi="Myriad Pro" w:hint="default"/>
        <w:b/>
        <w:i w:val="0"/>
        <w:caps/>
        <w:color w:val="auto"/>
        <w:sz w:val="40"/>
        <w:szCs w:val="28"/>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3E4409AF"/>
    <w:multiLevelType w:val="hybridMultilevel"/>
    <w:tmpl w:val="60505066"/>
    <w:lvl w:ilvl="0" w:tplc="AB3E1BE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EDE1B26"/>
    <w:multiLevelType w:val="hybridMultilevel"/>
    <w:tmpl w:val="5D2A9542"/>
    <w:lvl w:ilvl="0" w:tplc="634EFFEA">
      <w:numFmt w:val="bullet"/>
      <w:lvlText w:val="-"/>
      <w:lvlJc w:val="left"/>
      <w:pPr>
        <w:ind w:left="720" w:hanging="360"/>
      </w:pPr>
      <w:rPr>
        <w:rFonts w:ascii="Corbel" w:eastAsia="Times New Roman" w:hAnsi="Corbe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19D6BD7"/>
    <w:multiLevelType w:val="hybridMultilevel"/>
    <w:tmpl w:val="C20614F8"/>
    <w:lvl w:ilvl="0" w:tplc="9078D2FA">
      <w:numFmt w:val="bullet"/>
      <w:lvlText w:val=""/>
      <w:lvlJc w:val="left"/>
      <w:pPr>
        <w:ind w:left="720" w:hanging="360"/>
      </w:pPr>
      <w:rPr>
        <w:rFonts w:ascii="Symbol" w:eastAsia="SimSun" w:hAnsi="Symbol" w:cs="Times New Roman" w:hint="default"/>
        <w:color w:val="9BBB59"/>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2EF14BB"/>
    <w:multiLevelType w:val="hybridMultilevel"/>
    <w:tmpl w:val="12605F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3001A2F"/>
    <w:multiLevelType w:val="hybridMultilevel"/>
    <w:tmpl w:val="4CC222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3973C67"/>
    <w:multiLevelType w:val="multilevel"/>
    <w:tmpl w:val="F90A8A1C"/>
    <w:styleLink w:val="Style2"/>
    <w:lvl w:ilvl="0">
      <w:start w:val="1"/>
      <w:numFmt w:val="upperRoman"/>
      <w:suff w:val="space"/>
      <w:lvlText w:val="%1."/>
      <w:lvlJc w:val="left"/>
      <w:pPr>
        <w:ind w:left="0" w:firstLine="0"/>
      </w:pPr>
      <w:rPr>
        <w:rFonts w:ascii="Myriad Pro" w:hAnsi="Myriad Pro" w:hint="default"/>
        <w:b/>
        <w:i w:val="0"/>
        <w:caps/>
        <w:color w:val="auto"/>
        <w:sz w:val="40"/>
        <w:szCs w:val="28"/>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464A46C8"/>
    <w:multiLevelType w:val="hybridMultilevel"/>
    <w:tmpl w:val="3B78B9E2"/>
    <w:lvl w:ilvl="0" w:tplc="9078D2FA">
      <w:numFmt w:val="bullet"/>
      <w:lvlText w:val=""/>
      <w:lvlJc w:val="left"/>
      <w:pPr>
        <w:ind w:left="720" w:hanging="360"/>
      </w:pPr>
      <w:rPr>
        <w:rFonts w:ascii="Symbol" w:eastAsia="SimSun" w:hAnsi="Symbol" w:cs="Times New Roman" w:hint="default"/>
        <w:color w:val="9BBB59"/>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AE92330"/>
    <w:multiLevelType w:val="singleLevel"/>
    <w:tmpl w:val="10B441E8"/>
    <w:lvl w:ilvl="0">
      <w:start w:val="1"/>
      <w:numFmt w:val="bullet"/>
      <w:pStyle w:val="puce10"/>
      <w:lvlText w:val=""/>
      <w:lvlJc w:val="left"/>
      <w:pPr>
        <w:tabs>
          <w:tab w:val="num" w:pos="360"/>
        </w:tabs>
        <w:ind w:left="360" w:hanging="360"/>
      </w:pPr>
      <w:rPr>
        <w:rFonts w:ascii="Symbol" w:hAnsi="Symbol" w:hint="default"/>
      </w:rPr>
    </w:lvl>
  </w:abstractNum>
  <w:abstractNum w:abstractNumId="35" w15:restartNumberingAfterBreak="0">
    <w:nsid w:val="4DAB65BD"/>
    <w:multiLevelType w:val="hybridMultilevel"/>
    <w:tmpl w:val="7EC853BA"/>
    <w:lvl w:ilvl="0" w:tplc="634EFFEA">
      <w:numFmt w:val="bullet"/>
      <w:lvlText w:val="-"/>
      <w:lvlJc w:val="left"/>
      <w:pPr>
        <w:ind w:left="720" w:hanging="360"/>
      </w:pPr>
      <w:rPr>
        <w:rFonts w:ascii="Corbel" w:eastAsia="Times New Roman" w:hAnsi="Corbe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06041D8"/>
    <w:multiLevelType w:val="hybridMultilevel"/>
    <w:tmpl w:val="67BE7738"/>
    <w:lvl w:ilvl="0" w:tplc="185604F4">
      <w:start w:val="1"/>
      <w:numFmt w:val="bullet"/>
      <w:pStyle w:val="TiretSegula"/>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3D611D7"/>
    <w:multiLevelType w:val="hybridMultilevel"/>
    <w:tmpl w:val="3BDCBEAC"/>
    <w:lvl w:ilvl="0" w:tplc="634EFFEA">
      <w:numFmt w:val="bullet"/>
      <w:lvlText w:val="-"/>
      <w:lvlJc w:val="left"/>
      <w:pPr>
        <w:ind w:left="720" w:hanging="360"/>
      </w:pPr>
      <w:rPr>
        <w:rFonts w:ascii="Corbel" w:eastAsia="Times New Roman" w:hAnsi="Corbe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5C40B23"/>
    <w:multiLevelType w:val="hybridMultilevel"/>
    <w:tmpl w:val="C4E40BF8"/>
    <w:lvl w:ilvl="0" w:tplc="634EFFEA">
      <w:numFmt w:val="bullet"/>
      <w:lvlText w:val="-"/>
      <w:lvlJc w:val="left"/>
      <w:pPr>
        <w:ind w:left="720" w:hanging="360"/>
      </w:pPr>
      <w:rPr>
        <w:rFonts w:ascii="Corbel" w:eastAsia="Times New Roman" w:hAnsi="Corbe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6426ACF"/>
    <w:multiLevelType w:val="hybridMultilevel"/>
    <w:tmpl w:val="9828C7FC"/>
    <w:lvl w:ilvl="0" w:tplc="9078D2FA">
      <w:numFmt w:val="bullet"/>
      <w:lvlText w:val=""/>
      <w:lvlJc w:val="left"/>
      <w:pPr>
        <w:ind w:left="720" w:hanging="360"/>
      </w:pPr>
      <w:rPr>
        <w:rFonts w:ascii="Symbol" w:eastAsia="SimSun" w:hAnsi="Symbol" w:cs="Times New Roman" w:hint="default"/>
        <w:color w:val="9BBB59"/>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F297D5A"/>
    <w:multiLevelType w:val="multilevel"/>
    <w:tmpl w:val="50FE728E"/>
    <w:lvl w:ilvl="0">
      <w:start w:val="1"/>
      <w:numFmt w:val="decimal"/>
      <w:lvlText w:val="%1."/>
      <w:lvlJc w:val="left"/>
      <w:pPr>
        <w:tabs>
          <w:tab w:val="num" w:pos="420"/>
        </w:tabs>
        <w:ind w:left="420" w:hanging="420"/>
      </w:pPr>
      <w:rPr>
        <w:rFonts w:hint="default"/>
      </w:rPr>
    </w:lvl>
    <w:lvl w:ilvl="1">
      <w:start w:val="1"/>
      <w:numFmt w:val="decimal"/>
      <w:pStyle w:val="SOUSTITRE2"/>
      <w:lvlText w:val="%1.%2."/>
      <w:lvlJc w:val="left"/>
      <w:pPr>
        <w:tabs>
          <w:tab w:val="num" w:pos="704"/>
        </w:tabs>
        <w:ind w:left="704" w:hanging="420"/>
      </w:pPr>
      <w:rPr>
        <w:rFonts w:hint="default"/>
      </w:rPr>
    </w:lvl>
    <w:lvl w:ilvl="2">
      <w:start w:val="1"/>
      <w:numFmt w:val="decimal"/>
      <w:pStyle w:val="soustitre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5FD11061"/>
    <w:multiLevelType w:val="singleLevel"/>
    <w:tmpl w:val="C6A66812"/>
    <w:lvl w:ilvl="0">
      <w:start w:val="1"/>
      <w:numFmt w:val="bullet"/>
      <w:pStyle w:val="listepucecv"/>
      <w:lvlText w:val=""/>
      <w:lvlJc w:val="left"/>
      <w:pPr>
        <w:tabs>
          <w:tab w:val="num" w:pos="360"/>
        </w:tabs>
        <w:ind w:left="340" w:hanging="340"/>
      </w:pPr>
      <w:rPr>
        <w:rFonts w:ascii="Wingdings" w:hAnsi="Wingdings" w:hint="default"/>
      </w:rPr>
    </w:lvl>
  </w:abstractNum>
  <w:abstractNum w:abstractNumId="42" w15:restartNumberingAfterBreak="0">
    <w:nsid w:val="60433961"/>
    <w:multiLevelType w:val="hybridMultilevel"/>
    <w:tmpl w:val="E7600C68"/>
    <w:lvl w:ilvl="0" w:tplc="9078D2FA">
      <w:numFmt w:val="bullet"/>
      <w:lvlText w:val=""/>
      <w:lvlJc w:val="left"/>
      <w:pPr>
        <w:ind w:left="720" w:hanging="360"/>
      </w:pPr>
      <w:rPr>
        <w:rFonts w:ascii="Symbol" w:eastAsia="SimSun" w:hAnsi="Symbol" w:cs="Times New Roman" w:hint="default"/>
        <w:color w:val="9BBB59"/>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2A220C2"/>
    <w:multiLevelType w:val="hybridMultilevel"/>
    <w:tmpl w:val="0526CF42"/>
    <w:lvl w:ilvl="0" w:tplc="9078D2FA">
      <w:numFmt w:val="bullet"/>
      <w:lvlText w:val=""/>
      <w:lvlJc w:val="left"/>
      <w:pPr>
        <w:ind w:left="720" w:hanging="360"/>
      </w:pPr>
      <w:rPr>
        <w:rFonts w:ascii="Symbol" w:eastAsia="SimSun" w:hAnsi="Symbol" w:cs="Times New Roman" w:hint="default"/>
        <w:color w:val="9BBB59"/>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405701C"/>
    <w:multiLevelType w:val="hybridMultilevel"/>
    <w:tmpl w:val="81EA6696"/>
    <w:lvl w:ilvl="0" w:tplc="9078D2FA">
      <w:numFmt w:val="bullet"/>
      <w:lvlText w:val=""/>
      <w:lvlJc w:val="left"/>
      <w:pPr>
        <w:ind w:left="720" w:hanging="360"/>
      </w:pPr>
      <w:rPr>
        <w:rFonts w:ascii="Symbol" w:eastAsia="SimSun" w:hAnsi="Symbol" w:cs="Times New Roman" w:hint="default"/>
        <w:color w:val="9BBB59"/>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9E37C52"/>
    <w:multiLevelType w:val="hybridMultilevel"/>
    <w:tmpl w:val="3EEA28E4"/>
    <w:lvl w:ilvl="0" w:tplc="634EFFEA">
      <w:numFmt w:val="bullet"/>
      <w:lvlText w:val="-"/>
      <w:lvlJc w:val="left"/>
      <w:pPr>
        <w:ind w:left="720" w:hanging="360"/>
      </w:pPr>
      <w:rPr>
        <w:rFonts w:ascii="Corbel" w:eastAsia="Times New Roman" w:hAnsi="Corbe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B5D18E2"/>
    <w:multiLevelType w:val="hybridMultilevel"/>
    <w:tmpl w:val="B7A25C24"/>
    <w:lvl w:ilvl="0" w:tplc="9078D2FA">
      <w:numFmt w:val="bullet"/>
      <w:lvlText w:val=""/>
      <w:lvlJc w:val="left"/>
      <w:pPr>
        <w:ind w:left="720" w:hanging="360"/>
      </w:pPr>
      <w:rPr>
        <w:rFonts w:ascii="Symbol" w:eastAsia="SimSun" w:hAnsi="Symbol" w:cs="Times New Roman" w:hint="default"/>
        <w:color w:val="9BBB59"/>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C250CF9"/>
    <w:multiLevelType w:val="hybridMultilevel"/>
    <w:tmpl w:val="BEA8D01A"/>
    <w:lvl w:ilvl="0" w:tplc="9078D2FA">
      <w:numFmt w:val="bullet"/>
      <w:lvlText w:val=""/>
      <w:lvlJc w:val="left"/>
      <w:pPr>
        <w:ind w:left="720" w:hanging="360"/>
      </w:pPr>
      <w:rPr>
        <w:rFonts w:ascii="Symbol" w:eastAsia="SimSun" w:hAnsi="Symbol" w:cs="Times New Roman" w:hint="default"/>
        <w:color w:val="9BBB59"/>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2D06A1B"/>
    <w:multiLevelType w:val="hybridMultilevel"/>
    <w:tmpl w:val="958CA946"/>
    <w:lvl w:ilvl="0" w:tplc="9078D2FA">
      <w:numFmt w:val="bullet"/>
      <w:lvlText w:val=""/>
      <w:lvlJc w:val="left"/>
      <w:pPr>
        <w:ind w:left="720" w:hanging="360"/>
      </w:pPr>
      <w:rPr>
        <w:rFonts w:ascii="Symbol" w:eastAsia="SimSun" w:hAnsi="Symbol" w:cs="Times New Roman" w:hint="default"/>
        <w:color w:val="9BBB59"/>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34D111D"/>
    <w:multiLevelType w:val="hybridMultilevel"/>
    <w:tmpl w:val="5CF46F30"/>
    <w:lvl w:ilvl="0" w:tplc="634EFFEA">
      <w:numFmt w:val="bullet"/>
      <w:lvlText w:val="-"/>
      <w:lvlJc w:val="left"/>
      <w:pPr>
        <w:ind w:left="720" w:hanging="360"/>
      </w:pPr>
      <w:rPr>
        <w:rFonts w:ascii="Corbel" w:eastAsia="Times New Roman" w:hAnsi="Corbe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3FD0D6A"/>
    <w:multiLevelType w:val="hybridMultilevel"/>
    <w:tmpl w:val="9BFC849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74FF2474"/>
    <w:multiLevelType w:val="singleLevel"/>
    <w:tmpl w:val="BFB07C66"/>
    <w:lvl w:ilvl="0">
      <w:start w:val="1"/>
      <w:numFmt w:val="bullet"/>
      <w:pStyle w:val="Bullet1diamond"/>
      <w:lvlText w:val=""/>
      <w:lvlJc w:val="left"/>
      <w:pPr>
        <w:tabs>
          <w:tab w:val="num" w:pos="1494"/>
        </w:tabs>
        <w:ind w:left="284" w:firstLine="850"/>
      </w:pPr>
      <w:rPr>
        <w:rFonts w:ascii="Symbol" w:hAnsi="Symbol" w:hint="default"/>
      </w:rPr>
    </w:lvl>
  </w:abstractNum>
  <w:abstractNum w:abstractNumId="52" w15:restartNumberingAfterBreak="0">
    <w:nsid w:val="76E3405D"/>
    <w:multiLevelType w:val="hybridMultilevel"/>
    <w:tmpl w:val="E5C41A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8FC3C93"/>
    <w:multiLevelType w:val="hybridMultilevel"/>
    <w:tmpl w:val="25267642"/>
    <w:lvl w:ilvl="0" w:tplc="9078D2FA">
      <w:numFmt w:val="bullet"/>
      <w:lvlText w:val=""/>
      <w:lvlJc w:val="left"/>
      <w:pPr>
        <w:ind w:left="720" w:hanging="360"/>
      </w:pPr>
      <w:rPr>
        <w:rFonts w:ascii="Symbol" w:eastAsia="SimSun" w:hAnsi="Symbol" w:cs="Times New Roman" w:hint="default"/>
        <w:color w:val="9BBB59"/>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C3B4890"/>
    <w:multiLevelType w:val="hybridMultilevel"/>
    <w:tmpl w:val="0DE4290E"/>
    <w:lvl w:ilvl="0" w:tplc="9078D2FA">
      <w:numFmt w:val="bullet"/>
      <w:lvlText w:val=""/>
      <w:lvlJc w:val="left"/>
      <w:pPr>
        <w:ind w:left="720" w:hanging="360"/>
      </w:pPr>
      <w:rPr>
        <w:rFonts w:ascii="Symbol" w:eastAsia="SimSun" w:hAnsi="Symbol" w:cs="Times New Roman" w:hint="default"/>
        <w:color w:val="9BBB59"/>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C464ADE"/>
    <w:multiLevelType w:val="multilevel"/>
    <w:tmpl w:val="FF98FE76"/>
    <w:styleLink w:val="Puces"/>
    <w:lvl w:ilvl="0">
      <w:numFmt w:val="bullet"/>
      <w:lvlText w:val=""/>
      <w:lvlJc w:val="left"/>
      <w:pPr>
        <w:tabs>
          <w:tab w:val="num" w:pos="284"/>
        </w:tabs>
        <w:ind w:left="284" w:hanging="284"/>
      </w:pPr>
      <w:rPr>
        <w:rFonts w:ascii="Symbol" w:hAnsi="Symbol" w:hint="default"/>
        <w:color w:val="FF9900"/>
        <w:sz w:val="24"/>
      </w:rPr>
    </w:lvl>
    <w:lvl w:ilvl="1">
      <w:start w:val="1"/>
      <w:numFmt w:val="bullet"/>
      <w:lvlText w:val=""/>
      <w:lvlJc w:val="left"/>
      <w:pPr>
        <w:tabs>
          <w:tab w:val="num" w:pos="284"/>
        </w:tabs>
        <w:ind w:left="567" w:hanging="283"/>
      </w:pPr>
      <w:rPr>
        <w:rFonts w:ascii="Symbol" w:hAnsi="Symbol" w:hint="default"/>
        <w:color w:val="auto"/>
      </w:rPr>
    </w:lvl>
    <w:lvl w:ilvl="2">
      <w:start w:val="1"/>
      <w:numFmt w:val="bullet"/>
      <w:lvlText w:val=""/>
      <w:lvlJc w:val="left"/>
      <w:pPr>
        <w:tabs>
          <w:tab w:val="num" w:pos="284"/>
        </w:tabs>
        <w:ind w:left="851" w:hanging="284"/>
      </w:pPr>
      <w:rPr>
        <w:rFonts w:ascii="Wingdings" w:hAnsi="Wingdings" w:hint="default"/>
      </w:rPr>
    </w:lvl>
    <w:lvl w:ilvl="3">
      <w:start w:val="1"/>
      <w:numFmt w:val="bullet"/>
      <w:lvlText w:val=""/>
      <w:lvlJc w:val="left"/>
      <w:pPr>
        <w:tabs>
          <w:tab w:val="num" w:pos="4680"/>
        </w:tabs>
        <w:ind w:left="4680" w:hanging="360"/>
      </w:pPr>
      <w:rPr>
        <w:rFonts w:ascii="Symbol" w:hAnsi="Symbol" w:hint="default"/>
      </w:rPr>
    </w:lvl>
    <w:lvl w:ilvl="4">
      <w:start w:val="1"/>
      <w:numFmt w:val="bullet"/>
      <w:lvlText w:val="o"/>
      <w:lvlJc w:val="left"/>
      <w:pPr>
        <w:tabs>
          <w:tab w:val="num" w:pos="5400"/>
        </w:tabs>
        <w:ind w:left="5400" w:hanging="360"/>
      </w:pPr>
      <w:rPr>
        <w:rFonts w:ascii="Courier New" w:hAnsi="Courier New" w:cs="Courier New" w:hint="default"/>
      </w:rPr>
    </w:lvl>
    <w:lvl w:ilvl="5">
      <w:start w:val="1"/>
      <w:numFmt w:val="bullet"/>
      <w:lvlText w:val=""/>
      <w:lvlJc w:val="left"/>
      <w:pPr>
        <w:tabs>
          <w:tab w:val="num" w:pos="6120"/>
        </w:tabs>
        <w:ind w:left="6120" w:hanging="360"/>
      </w:pPr>
      <w:rPr>
        <w:rFonts w:ascii="Wingdings" w:hAnsi="Wingdings" w:hint="default"/>
      </w:rPr>
    </w:lvl>
    <w:lvl w:ilvl="6">
      <w:start w:val="1"/>
      <w:numFmt w:val="bullet"/>
      <w:lvlText w:val=""/>
      <w:lvlJc w:val="left"/>
      <w:pPr>
        <w:tabs>
          <w:tab w:val="num" w:pos="6840"/>
        </w:tabs>
        <w:ind w:left="6840" w:hanging="360"/>
      </w:pPr>
      <w:rPr>
        <w:rFonts w:ascii="Symbol" w:hAnsi="Symbol" w:hint="default"/>
      </w:rPr>
    </w:lvl>
    <w:lvl w:ilvl="7">
      <w:start w:val="1"/>
      <w:numFmt w:val="bullet"/>
      <w:lvlText w:val="o"/>
      <w:lvlJc w:val="left"/>
      <w:pPr>
        <w:tabs>
          <w:tab w:val="num" w:pos="7560"/>
        </w:tabs>
        <w:ind w:left="7560" w:hanging="360"/>
      </w:pPr>
      <w:rPr>
        <w:rFonts w:ascii="Courier New" w:hAnsi="Courier New" w:cs="Courier New" w:hint="default"/>
      </w:rPr>
    </w:lvl>
    <w:lvl w:ilvl="8">
      <w:start w:val="1"/>
      <w:numFmt w:val="bullet"/>
      <w:lvlText w:val=""/>
      <w:lvlJc w:val="left"/>
      <w:pPr>
        <w:tabs>
          <w:tab w:val="num" w:pos="8280"/>
        </w:tabs>
        <w:ind w:left="8280" w:hanging="360"/>
      </w:pPr>
      <w:rPr>
        <w:rFonts w:ascii="Wingdings" w:hAnsi="Wingdings" w:hint="default"/>
      </w:rPr>
    </w:lvl>
  </w:abstractNum>
  <w:abstractNum w:abstractNumId="56" w15:restartNumberingAfterBreak="0">
    <w:nsid w:val="7CC72426"/>
    <w:multiLevelType w:val="hybridMultilevel"/>
    <w:tmpl w:val="7E62FF90"/>
    <w:lvl w:ilvl="0" w:tplc="9078D2FA">
      <w:numFmt w:val="bullet"/>
      <w:lvlText w:val=""/>
      <w:lvlJc w:val="left"/>
      <w:pPr>
        <w:ind w:left="720" w:hanging="360"/>
      </w:pPr>
      <w:rPr>
        <w:rFonts w:ascii="Symbol" w:eastAsia="SimSun" w:hAnsi="Symbol" w:cs="Times New Roman" w:hint="default"/>
        <w:color w:val="9BBB59"/>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27"/>
  </w:num>
  <w:num w:numId="3">
    <w:abstractNumId w:val="53"/>
  </w:num>
  <w:num w:numId="4">
    <w:abstractNumId w:val="50"/>
  </w:num>
  <w:num w:numId="5">
    <w:abstractNumId w:val="15"/>
  </w:num>
  <w:num w:numId="6">
    <w:abstractNumId w:val="30"/>
  </w:num>
  <w:num w:numId="7">
    <w:abstractNumId w:val="2"/>
  </w:num>
  <w:num w:numId="8">
    <w:abstractNumId w:val="52"/>
  </w:num>
  <w:num w:numId="9">
    <w:abstractNumId w:val="31"/>
  </w:num>
  <w:num w:numId="10">
    <w:abstractNumId w:val="19"/>
  </w:num>
  <w:num w:numId="11">
    <w:abstractNumId w:val="48"/>
  </w:num>
  <w:num w:numId="12">
    <w:abstractNumId w:val="46"/>
  </w:num>
  <w:num w:numId="13">
    <w:abstractNumId w:val="7"/>
  </w:num>
  <w:num w:numId="14">
    <w:abstractNumId w:val="33"/>
  </w:num>
  <w:num w:numId="15">
    <w:abstractNumId w:val="3"/>
  </w:num>
  <w:num w:numId="16">
    <w:abstractNumId w:val="29"/>
  </w:num>
  <w:num w:numId="17">
    <w:abstractNumId w:val="43"/>
  </w:num>
  <w:num w:numId="18">
    <w:abstractNumId w:val="56"/>
  </w:num>
  <w:num w:numId="19">
    <w:abstractNumId w:val="4"/>
  </w:num>
  <w:num w:numId="20">
    <w:abstractNumId w:val="10"/>
  </w:num>
  <w:num w:numId="21">
    <w:abstractNumId w:val="14"/>
  </w:num>
  <w:num w:numId="22">
    <w:abstractNumId w:val="37"/>
  </w:num>
  <w:num w:numId="23">
    <w:abstractNumId w:val="16"/>
  </w:num>
  <w:num w:numId="24">
    <w:abstractNumId w:val="38"/>
  </w:num>
  <w:num w:numId="25">
    <w:abstractNumId w:val="21"/>
  </w:num>
  <w:num w:numId="26">
    <w:abstractNumId w:val="8"/>
  </w:num>
  <w:num w:numId="27">
    <w:abstractNumId w:val="49"/>
  </w:num>
  <w:num w:numId="28">
    <w:abstractNumId w:val="35"/>
  </w:num>
  <w:num w:numId="29">
    <w:abstractNumId w:val="45"/>
  </w:num>
  <w:num w:numId="30">
    <w:abstractNumId w:val="20"/>
  </w:num>
  <w:num w:numId="31">
    <w:abstractNumId w:val="28"/>
  </w:num>
  <w:num w:numId="32">
    <w:abstractNumId w:val="6"/>
  </w:num>
  <w:num w:numId="33">
    <w:abstractNumId w:val="44"/>
  </w:num>
  <w:num w:numId="34">
    <w:abstractNumId w:val="24"/>
  </w:num>
  <w:num w:numId="35">
    <w:abstractNumId w:val="54"/>
  </w:num>
  <w:num w:numId="36">
    <w:abstractNumId w:val="39"/>
  </w:num>
  <w:num w:numId="37">
    <w:abstractNumId w:val="42"/>
  </w:num>
  <w:num w:numId="38">
    <w:abstractNumId w:val="47"/>
  </w:num>
  <w:num w:numId="39">
    <w:abstractNumId w:val="55"/>
  </w:num>
  <w:num w:numId="40">
    <w:abstractNumId w:val="5"/>
  </w:num>
  <w:num w:numId="41">
    <w:abstractNumId w:val="32"/>
  </w:num>
  <w:num w:numId="42">
    <w:abstractNumId w:val="26"/>
  </w:num>
  <w:num w:numId="43">
    <w:abstractNumId w:val="23"/>
  </w:num>
  <w:num w:numId="44">
    <w:abstractNumId w:val="11"/>
  </w:num>
  <w:num w:numId="45">
    <w:abstractNumId w:val="13"/>
  </w:num>
  <w:num w:numId="46">
    <w:abstractNumId w:val="0"/>
  </w:num>
  <w:num w:numId="47">
    <w:abstractNumId w:val="40"/>
  </w:num>
  <w:num w:numId="48">
    <w:abstractNumId w:val="22"/>
  </w:num>
  <w:num w:numId="49">
    <w:abstractNumId w:val="9"/>
  </w:num>
  <w:num w:numId="50">
    <w:abstractNumId w:val="18"/>
  </w:num>
  <w:num w:numId="51">
    <w:abstractNumId w:val="34"/>
  </w:num>
  <w:num w:numId="52">
    <w:abstractNumId w:val="17"/>
  </w:num>
  <w:num w:numId="53">
    <w:abstractNumId w:val="41"/>
  </w:num>
  <w:num w:numId="54">
    <w:abstractNumId w:val="25"/>
  </w:num>
  <w:num w:numId="55">
    <w:abstractNumId w:val="1"/>
    <w:lvlOverride w:ilvl="0">
      <w:lvl w:ilvl="0">
        <w:start w:val="1"/>
        <w:numFmt w:val="bullet"/>
        <w:pStyle w:val="Bullet1square"/>
        <w:lvlText w:val=""/>
        <w:legacy w:legacy="1" w:legacySpace="0" w:legacyIndent="284"/>
        <w:lvlJc w:val="left"/>
        <w:pPr>
          <w:ind w:left="1985" w:hanging="284"/>
        </w:pPr>
        <w:rPr>
          <w:rFonts w:ascii="Wingdings" w:hAnsi="Wingdings" w:hint="default"/>
        </w:rPr>
      </w:lvl>
    </w:lvlOverride>
  </w:num>
  <w:num w:numId="56">
    <w:abstractNumId w:val="51"/>
  </w:num>
  <w:num w:numId="57">
    <w:abstractNumId w:val="3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941"/>
    <w:rsid w:val="00037925"/>
    <w:rsid w:val="000A53B2"/>
    <w:rsid w:val="000B4F12"/>
    <w:rsid w:val="000E504E"/>
    <w:rsid w:val="001443EA"/>
    <w:rsid w:val="00162208"/>
    <w:rsid w:val="00163874"/>
    <w:rsid w:val="0017146C"/>
    <w:rsid w:val="00175D48"/>
    <w:rsid w:val="001A2B06"/>
    <w:rsid w:val="002145A2"/>
    <w:rsid w:val="00217C46"/>
    <w:rsid w:val="0022123E"/>
    <w:rsid w:val="00221F1D"/>
    <w:rsid w:val="002505CE"/>
    <w:rsid w:val="00294674"/>
    <w:rsid w:val="002A49C1"/>
    <w:rsid w:val="002D1130"/>
    <w:rsid w:val="002D382B"/>
    <w:rsid w:val="003315CF"/>
    <w:rsid w:val="00362BF5"/>
    <w:rsid w:val="00363C99"/>
    <w:rsid w:val="00365651"/>
    <w:rsid w:val="003723EB"/>
    <w:rsid w:val="00386633"/>
    <w:rsid w:val="004653FF"/>
    <w:rsid w:val="0047260E"/>
    <w:rsid w:val="004957EB"/>
    <w:rsid w:val="004B1EC7"/>
    <w:rsid w:val="004E01A4"/>
    <w:rsid w:val="004E54B8"/>
    <w:rsid w:val="00513206"/>
    <w:rsid w:val="00523290"/>
    <w:rsid w:val="00530513"/>
    <w:rsid w:val="00531AD2"/>
    <w:rsid w:val="005925E1"/>
    <w:rsid w:val="005D12FA"/>
    <w:rsid w:val="005E0A28"/>
    <w:rsid w:val="005F7EFA"/>
    <w:rsid w:val="00651CFD"/>
    <w:rsid w:val="0068515D"/>
    <w:rsid w:val="006858E2"/>
    <w:rsid w:val="006A13E8"/>
    <w:rsid w:val="006D161D"/>
    <w:rsid w:val="006E4EB9"/>
    <w:rsid w:val="007036C1"/>
    <w:rsid w:val="00704881"/>
    <w:rsid w:val="007161DB"/>
    <w:rsid w:val="00735EF9"/>
    <w:rsid w:val="00764828"/>
    <w:rsid w:val="00766BE5"/>
    <w:rsid w:val="007961C2"/>
    <w:rsid w:val="007D0887"/>
    <w:rsid w:val="008107DC"/>
    <w:rsid w:val="008311C2"/>
    <w:rsid w:val="008322B8"/>
    <w:rsid w:val="00873843"/>
    <w:rsid w:val="008802FB"/>
    <w:rsid w:val="00884FCD"/>
    <w:rsid w:val="00954CF5"/>
    <w:rsid w:val="009C46B4"/>
    <w:rsid w:val="009C560C"/>
    <w:rsid w:val="00A80856"/>
    <w:rsid w:val="00AA2838"/>
    <w:rsid w:val="00AC4015"/>
    <w:rsid w:val="00AF4A4B"/>
    <w:rsid w:val="00B10733"/>
    <w:rsid w:val="00B21D23"/>
    <w:rsid w:val="00B720B5"/>
    <w:rsid w:val="00B72EDD"/>
    <w:rsid w:val="00B84E17"/>
    <w:rsid w:val="00BC0941"/>
    <w:rsid w:val="00BC1083"/>
    <w:rsid w:val="00BD794F"/>
    <w:rsid w:val="00C06F04"/>
    <w:rsid w:val="00C6370D"/>
    <w:rsid w:val="00CA745C"/>
    <w:rsid w:val="00D46BAA"/>
    <w:rsid w:val="00D54CD4"/>
    <w:rsid w:val="00D62460"/>
    <w:rsid w:val="00D76C3B"/>
    <w:rsid w:val="00D76F12"/>
    <w:rsid w:val="00DB0333"/>
    <w:rsid w:val="00E138C0"/>
    <w:rsid w:val="00E349C8"/>
    <w:rsid w:val="00ED715D"/>
    <w:rsid w:val="00F16010"/>
    <w:rsid w:val="00F5278D"/>
    <w:rsid w:val="00F66AE9"/>
    <w:rsid w:val="00F90E71"/>
    <w:rsid w:val="00FD19AE"/>
    <w:rsid w:val="00FD3B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F1DEB1"/>
  <w15:docId w15:val="{E9053451-76A6-4E52-BF2D-260DD4732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iPriority="0"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7925"/>
    <w:pPr>
      <w:jc w:val="both"/>
    </w:pPr>
    <w:rPr>
      <w:rFonts w:ascii="Arial" w:hAnsi="Arial" w:cs="Arial"/>
      <w:sz w:val="22"/>
      <w:szCs w:val="22"/>
      <w:lang w:eastAsia="en-US"/>
    </w:rPr>
  </w:style>
  <w:style w:type="paragraph" w:styleId="Titre1">
    <w:name w:val="heading 1"/>
    <w:aliases w:val="H1,Titre1,Titre 11,t1.T1.Titre 1,t1,L1 Heading 1,h1,1st level,h11,1st level1,heading 11,h12,1st level2,heading 12,h111,1st level11,heading 111,h13,1st level3,heading 13,h112,1st level12,heading 112,h121,1st level21,heading 121,h1111,CHAPITRE,1"/>
    <w:basedOn w:val="Normal"/>
    <w:next w:val="Normal"/>
    <w:link w:val="Titre1Car"/>
    <w:uiPriority w:val="99"/>
    <w:qFormat/>
    <w:rsid w:val="00BC0941"/>
    <w:pPr>
      <w:keepNext/>
      <w:numPr>
        <w:numId w:val="1"/>
      </w:numPr>
      <w:spacing w:before="240" w:after="60"/>
      <w:outlineLvl w:val="0"/>
    </w:pPr>
    <w:rPr>
      <w:rFonts w:ascii="Cambria" w:eastAsia="Times New Roman" w:hAnsi="Cambria" w:cs="Times New Roman"/>
      <w:b/>
      <w:bCs/>
      <w:kern w:val="32"/>
      <w:sz w:val="32"/>
      <w:szCs w:val="32"/>
    </w:rPr>
  </w:style>
  <w:style w:type="paragraph" w:styleId="Titre2">
    <w:name w:val="heading 2"/>
    <w:aliases w:val="H2,Titre2,h2,paragraphe,Titre 21,t2.T2,2,Level 2 Head,21,22,23,211,24,25,26,27,28,29,210,212,Carré,Titre 2 times,Reset numbering,l2,I2,chapitre,InterTitre,2nd level,Header 2,T2,Titre 2 SQ,GSA2,H21,Reset numbering1,l21,I21,chapitre1,InterTitre1,h"/>
    <w:basedOn w:val="Normal"/>
    <w:next w:val="Normal"/>
    <w:link w:val="Titre2Car"/>
    <w:uiPriority w:val="99"/>
    <w:unhideWhenUsed/>
    <w:qFormat/>
    <w:rsid w:val="00037925"/>
    <w:pPr>
      <w:keepNext/>
      <w:numPr>
        <w:ilvl w:val="1"/>
        <w:numId w:val="1"/>
      </w:numPr>
      <w:spacing w:before="240" w:after="60"/>
      <w:outlineLvl w:val="1"/>
    </w:pPr>
    <w:rPr>
      <w:rFonts w:eastAsia="Times New Roman"/>
      <w:b/>
      <w:bCs/>
      <w:i/>
      <w:iCs/>
      <w:color w:val="92D050"/>
      <w:sz w:val="28"/>
      <w:szCs w:val="28"/>
    </w:rPr>
  </w:style>
  <w:style w:type="paragraph" w:styleId="Titre3">
    <w:name w:val="heading 3"/>
    <w:aliases w:val="H3,Title3"/>
    <w:basedOn w:val="Normal"/>
    <w:next w:val="Normal"/>
    <w:link w:val="Titre3Car"/>
    <w:uiPriority w:val="99"/>
    <w:unhideWhenUsed/>
    <w:qFormat/>
    <w:rsid w:val="00365651"/>
    <w:pPr>
      <w:keepNext/>
      <w:numPr>
        <w:ilvl w:val="2"/>
        <w:numId w:val="1"/>
      </w:numPr>
      <w:spacing w:before="240" w:after="60"/>
      <w:outlineLvl w:val="2"/>
    </w:pPr>
    <w:rPr>
      <w:rFonts w:eastAsia="Times New Roman"/>
      <w:b/>
      <w:bCs/>
      <w:sz w:val="26"/>
      <w:szCs w:val="26"/>
    </w:rPr>
  </w:style>
  <w:style w:type="paragraph" w:styleId="Titre4">
    <w:name w:val="heading 4"/>
    <w:aliases w:val="H4,Title4"/>
    <w:basedOn w:val="Normal"/>
    <w:next w:val="Normal"/>
    <w:link w:val="Titre4Car"/>
    <w:unhideWhenUsed/>
    <w:qFormat/>
    <w:rsid w:val="00AF4A4B"/>
    <w:pPr>
      <w:keepNext/>
      <w:numPr>
        <w:ilvl w:val="3"/>
        <w:numId w:val="1"/>
      </w:numPr>
      <w:spacing w:before="240" w:after="60"/>
      <w:outlineLvl w:val="3"/>
    </w:pPr>
    <w:rPr>
      <w:rFonts w:ascii="Calibri" w:eastAsia="Times New Roman" w:hAnsi="Calibri" w:cs="Times New Roman"/>
      <w:b/>
      <w:bCs/>
      <w:color w:val="92D050"/>
      <w:sz w:val="28"/>
      <w:szCs w:val="28"/>
    </w:rPr>
  </w:style>
  <w:style w:type="paragraph" w:styleId="Titre5">
    <w:name w:val="heading 5"/>
    <w:aliases w:val="rappel sommaire,E5"/>
    <w:basedOn w:val="Normal"/>
    <w:next w:val="Normal"/>
    <w:link w:val="Titre5Car"/>
    <w:unhideWhenUsed/>
    <w:qFormat/>
    <w:rsid w:val="00BC0941"/>
    <w:pPr>
      <w:numPr>
        <w:ilvl w:val="4"/>
        <w:numId w:val="1"/>
      </w:numPr>
      <w:spacing w:before="240" w:after="60"/>
      <w:outlineLvl w:val="4"/>
    </w:pPr>
    <w:rPr>
      <w:rFonts w:ascii="Calibri" w:eastAsia="Times New Roman" w:hAnsi="Calibri" w:cs="Times New Roman"/>
      <w:b/>
      <w:bCs/>
      <w:i/>
      <w:iCs/>
      <w:sz w:val="26"/>
      <w:szCs w:val="26"/>
    </w:rPr>
  </w:style>
  <w:style w:type="paragraph" w:styleId="Titre6">
    <w:name w:val="heading 6"/>
    <w:aliases w:val="Mini titre"/>
    <w:basedOn w:val="Normal"/>
    <w:next w:val="Normal"/>
    <w:link w:val="Titre6Car"/>
    <w:uiPriority w:val="1"/>
    <w:unhideWhenUsed/>
    <w:qFormat/>
    <w:rsid w:val="00BC0941"/>
    <w:pPr>
      <w:numPr>
        <w:ilvl w:val="5"/>
        <w:numId w:val="1"/>
      </w:numPr>
      <w:spacing w:before="240" w:after="60"/>
      <w:outlineLvl w:val="5"/>
    </w:pPr>
    <w:rPr>
      <w:rFonts w:ascii="Calibri" w:eastAsia="Times New Roman" w:hAnsi="Calibri" w:cs="Times New Roman"/>
      <w:b/>
      <w:bCs/>
    </w:rPr>
  </w:style>
  <w:style w:type="paragraph" w:styleId="Titre7">
    <w:name w:val="heading 7"/>
    <w:basedOn w:val="Normal"/>
    <w:next w:val="Normal"/>
    <w:link w:val="Titre7Car"/>
    <w:unhideWhenUsed/>
    <w:qFormat/>
    <w:rsid w:val="00BC0941"/>
    <w:pPr>
      <w:numPr>
        <w:ilvl w:val="6"/>
        <w:numId w:val="1"/>
      </w:numPr>
      <w:spacing w:before="240" w:after="60"/>
      <w:outlineLvl w:val="6"/>
    </w:pPr>
    <w:rPr>
      <w:rFonts w:ascii="Calibri" w:eastAsia="Times New Roman" w:hAnsi="Calibri" w:cs="Times New Roman"/>
      <w:sz w:val="24"/>
      <w:szCs w:val="24"/>
    </w:rPr>
  </w:style>
  <w:style w:type="paragraph" w:styleId="Titre8">
    <w:name w:val="heading 8"/>
    <w:basedOn w:val="Normal"/>
    <w:next w:val="Normal"/>
    <w:link w:val="Titre8Car"/>
    <w:unhideWhenUsed/>
    <w:qFormat/>
    <w:rsid w:val="00BC0941"/>
    <w:pPr>
      <w:numPr>
        <w:ilvl w:val="7"/>
        <w:numId w:val="1"/>
      </w:numPr>
      <w:spacing w:before="240" w:after="60"/>
      <w:outlineLvl w:val="7"/>
    </w:pPr>
    <w:rPr>
      <w:rFonts w:ascii="Calibri" w:eastAsia="Times New Roman" w:hAnsi="Calibri" w:cs="Times New Roman"/>
      <w:i/>
      <w:iCs/>
      <w:sz w:val="24"/>
      <w:szCs w:val="24"/>
    </w:rPr>
  </w:style>
  <w:style w:type="paragraph" w:styleId="Titre9">
    <w:name w:val="heading 9"/>
    <w:basedOn w:val="Normal"/>
    <w:next w:val="Normal"/>
    <w:link w:val="Titre9Car"/>
    <w:unhideWhenUsed/>
    <w:qFormat/>
    <w:rsid w:val="00BC0941"/>
    <w:pPr>
      <w:numPr>
        <w:ilvl w:val="8"/>
        <w:numId w:val="1"/>
      </w:numPr>
      <w:spacing w:before="240" w:after="60"/>
      <w:outlineLvl w:val="8"/>
    </w:pPr>
    <w:rPr>
      <w:rFonts w:ascii="Cambria" w:eastAsia="Times New Roman" w:hAnsi="Cambria"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Normal"/>
    <w:link w:val="Style1Car"/>
    <w:qFormat/>
    <w:rsid w:val="009C46B4"/>
    <w:pPr>
      <w:autoSpaceDE w:val="0"/>
      <w:autoSpaceDN w:val="0"/>
      <w:adjustRightInd w:val="0"/>
    </w:pPr>
    <w:rPr>
      <w:rFonts w:eastAsia="Times New Roman"/>
      <w:color w:val="000000"/>
      <w:szCs w:val="24"/>
    </w:rPr>
  </w:style>
  <w:style w:type="character" w:customStyle="1" w:styleId="Style1Car">
    <w:name w:val="Style1 Car"/>
    <w:link w:val="Style1"/>
    <w:rsid w:val="009C46B4"/>
    <w:rPr>
      <w:rFonts w:ascii="Arial" w:eastAsia="Times New Roman" w:hAnsi="Arial" w:cs="Arial"/>
      <w:color w:val="000000"/>
      <w:sz w:val="22"/>
      <w:szCs w:val="24"/>
    </w:rPr>
  </w:style>
  <w:style w:type="paragraph" w:customStyle="1" w:styleId="Puce11">
    <w:name w:val="Puce1"/>
    <w:basedOn w:val="Style1"/>
    <w:link w:val="Puce1Car"/>
    <w:qFormat/>
    <w:rsid w:val="009C46B4"/>
    <w:pPr>
      <w:spacing w:after="56"/>
      <w:ind w:left="720" w:hanging="360"/>
    </w:pPr>
  </w:style>
  <w:style w:type="character" w:customStyle="1" w:styleId="Puce1Car">
    <w:name w:val="Puce1 Car"/>
    <w:basedOn w:val="Style1Car"/>
    <w:link w:val="Puce11"/>
    <w:rsid w:val="009C46B4"/>
    <w:rPr>
      <w:rFonts w:ascii="Arial" w:eastAsia="Times New Roman" w:hAnsi="Arial" w:cs="Arial"/>
      <w:color w:val="000000"/>
      <w:sz w:val="22"/>
      <w:szCs w:val="24"/>
    </w:rPr>
  </w:style>
  <w:style w:type="paragraph" w:styleId="Lgende">
    <w:name w:val="caption"/>
    <w:basedOn w:val="Normal"/>
    <w:next w:val="Normal"/>
    <w:unhideWhenUsed/>
    <w:qFormat/>
    <w:rsid w:val="009C46B4"/>
    <w:rPr>
      <w:b/>
      <w:bCs/>
      <w:sz w:val="20"/>
      <w:szCs w:val="20"/>
    </w:rPr>
  </w:style>
  <w:style w:type="character" w:customStyle="1" w:styleId="Titre1Car">
    <w:name w:val="Titre 1 Car"/>
    <w:aliases w:val="H1 Car,Titre1 Car,Titre 11 Car,t1.T1.Titre 1 Car,t1 Car,L1 Heading 1 Car,h1 Car,1st level Car,h11 Car,1st level1 Car,heading 11 Car,h12 Car,1st level2 Car,heading 12 Car,h111 Car,1st level11 Car,heading 111 Car,h13 Car,1st level3 Car,1 Car"/>
    <w:link w:val="Titre1"/>
    <w:uiPriority w:val="99"/>
    <w:rsid w:val="00BC0941"/>
    <w:rPr>
      <w:rFonts w:ascii="Cambria" w:eastAsia="Times New Roman" w:hAnsi="Cambria"/>
      <w:b/>
      <w:bCs/>
      <w:kern w:val="32"/>
      <w:sz w:val="32"/>
      <w:szCs w:val="32"/>
      <w:lang w:eastAsia="en-US"/>
    </w:rPr>
  </w:style>
  <w:style w:type="character" w:customStyle="1" w:styleId="Titre2Car">
    <w:name w:val="Titre 2 Car"/>
    <w:aliases w:val="H2 Car,Titre2 Car,h2 Car,paragraphe Car,Titre 21 Car,t2.T2 Car,2 Car,Level 2 Head Car,21 Car,22 Car,23 Car,211 Car,24 Car,25 Car,26 Car,27 Car,28 Car,29 Car,210 Car,212 Car,Carré Car,Titre 2 times Car,Reset numbering Car,l2 Car,I2 Car,T2 Car"/>
    <w:link w:val="Titre2"/>
    <w:uiPriority w:val="99"/>
    <w:rsid w:val="00037925"/>
    <w:rPr>
      <w:rFonts w:ascii="Arial" w:eastAsia="Times New Roman" w:hAnsi="Arial" w:cs="Arial"/>
      <w:b/>
      <w:bCs/>
      <w:i/>
      <w:iCs/>
      <w:color w:val="92D050"/>
      <w:sz w:val="28"/>
      <w:szCs w:val="28"/>
      <w:lang w:eastAsia="en-US"/>
    </w:rPr>
  </w:style>
  <w:style w:type="character" w:customStyle="1" w:styleId="Titre3Car">
    <w:name w:val="Titre 3 Car"/>
    <w:aliases w:val="H3 Car,Title3 Car"/>
    <w:link w:val="Titre3"/>
    <w:uiPriority w:val="99"/>
    <w:rsid w:val="00365651"/>
    <w:rPr>
      <w:rFonts w:ascii="Arial" w:eastAsia="Times New Roman" w:hAnsi="Arial" w:cs="Arial"/>
      <w:b/>
      <w:bCs/>
      <w:sz w:val="26"/>
      <w:szCs w:val="26"/>
      <w:lang w:eastAsia="en-US"/>
    </w:rPr>
  </w:style>
  <w:style w:type="character" w:customStyle="1" w:styleId="Titre4Car">
    <w:name w:val="Titre 4 Car"/>
    <w:aliases w:val="H4 Car,Title4 Car"/>
    <w:link w:val="Titre4"/>
    <w:rsid w:val="00AF4A4B"/>
    <w:rPr>
      <w:rFonts w:eastAsia="Times New Roman"/>
      <w:b/>
      <w:bCs/>
      <w:color w:val="92D050"/>
      <w:sz w:val="28"/>
      <w:szCs w:val="28"/>
      <w:lang w:eastAsia="en-US"/>
    </w:rPr>
  </w:style>
  <w:style w:type="character" w:customStyle="1" w:styleId="Titre5Car">
    <w:name w:val="Titre 5 Car"/>
    <w:aliases w:val="rappel sommaire Car,E5 Car"/>
    <w:link w:val="Titre5"/>
    <w:rsid w:val="00BC0941"/>
    <w:rPr>
      <w:rFonts w:eastAsia="Times New Roman"/>
      <w:b/>
      <w:bCs/>
      <w:i/>
      <w:iCs/>
      <w:sz w:val="26"/>
      <w:szCs w:val="26"/>
      <w:lang w:eastAsia="en-US"/>
    </w:rPr>
  </w:style>
  <w:style w:type="character" w:customStyle="1" w:styleId="Titre6Car">
    <w:name w:val="Titre 6 Car"/>
    <w:aliases w:val="Mini titre Car"/>
    <w:link w:val="Titre6"/>
    <w:uiPriority w:val="1"/>
    <w:rsid w:val="00BC0941"/>
    <w:rPr>
      <w:rFonts w:eastAsia="Times New Roman"/>
      <w:b/>
      <w:bCs/>
      <w:sz w:val="22"/>
      <w:szCs w:val="22"/>
      <w:lang w:eastAsia="en-US"/>
    </w:rPr>
  </w:style>
  <w:style w:type="character" w:customStyle="1" w:styleId="Titre7Car">
    <w:name w:val="Titre 7 Car"/>
    <w:link w:val="Titre7"/>
    <w:rsid w:val="00BC0941"/>
    <w:rPr>
      <w:rFonts w:eastAsia="Times New Roman"/>
      <w:sz w:val="24"/>
      <w:szCs w:val="24"/>
      <w:lang w:eastAsia="en-US"/>
    </w:rPr>
  </w:style>
  <w:style w:type="character" w:customStyle="1" w:styleId="Titre8Car">
    <w:name w:val="Titre 8 Car"/>
    <w:link w:val="Titre8"/>
    <w:rsid w:val="00BC0941"/>
    <w:rPr>
      <w:rFonts w:eastAsia="Times New Roman"/>
      <w:i/>
      <w:iCs/>
      <w:sz w:val="24"/>
      <w:szCs w:val="24"/>
      <w:lang w:eastAsia="en-US"/>
    </w:rPr>
  </w:style>
  <w:style w:type="character" w:customStyle="1" w:styleId="Titre9Car">
    <w:name w:val="Titre 9 Car"/>
    <w:link w:val="Titre9"/>
    <w:rsid w:val="00BC0941"/>
    <w:rPr>
      <w:rFonts w:ascii="Cambria" w:eastAsia="Times New Roman" w:hAnsi="Cambria"/>
      <w:sz w:val="22"/>
      <w:szCs w:val="22"/>
      <w:lang w:eastAsia="en-US"/>
    </w:rPr>
  </w:style>
  <w:style w:type="paragraph" w:styleId="En-tte">
    <w:name w:val="header"/>
    <w:aliases w:val="En-tête1,E.e"/>
    <w:basedOn w:val="Normal"/>
    <w:link w:val="En-tteCar"/>
    <w:unhideWhenUsed/>
    <w:rsid w:val="0022123E"/>
    <w:pPr>
      <w:tabs>
        <w:tab w:val="center" w:pos="4536"/>
        <w:tab w:val="right" w:pos="9072"/>
      </w:tabs>
    </w:pPr>
  </w:style>
  <w:style w:type="character" w:customStyle="1" w:styleId="En-tteCar">
    <w:name w:val="En-tête Car"/>
    <w:aliases w:val="En-tête1 Car,E.e Car"/>
    <w:link w:val="En-tte"/>
    <w:rsid w:val="0022123E"/>
    <w:rPr>
      <w:rFonts w:ascii="Arial" w:hAnsi="Arial" w:cs="Arial"/>
      <w:sz w:val="22"/>
      <w:szCs w:val="22"/>
      <w:lang w:eastAsia="en-US"/>
    </w:rPr>
  </w:style>
  <w:style w:type="paragraph" w:styleId="Pieddepage">
    <w:name w:val="footer"/>
    <w:basedOn w:val="Normal"/>
    <w:link w:val="PieddepageCar"/>
    <w:unhideWhenUsed/>
    <w:rsid w:val="0022123E"/>
    <w:pPr>
      <w:tabs>
        <w:tab w:val="center" w:pos="4536"/>
        <w:tab w:val="right" w:pos="9072"/>
      </w:tabs>
    </w:pPr>
  </w:style>
  <w:style w:type="character" w:customStyle="1" w:styleId="PieddepageCar">
    <w:name w:val="Pied de page Car"/>
    <w:link w:val="Pieddepage"/>
    <w:rsid w:val="0022123E"/>
    <w:rPr>
      <w:rFonts w:ascii="Arial" w:hAnsi="Arial" w:cs="Arial"/>
      <w:sz w:val="22"/>
      <w:szCs w:val="22"/>
      <w:lang w:eastAsia="en-US"/>
    </w:rPr>
  </w:style>
  <w:style w:type="paragraph" w:customStyle="1" w:styleId="Default">
    <w:name w:val="Default"/>
    <w:autoRedefine/>
    <w:rsid w:val="006D161D"/>
    <w:pPr>
      <w:autoSpaceDE w:val="0"/>
      <w:autoSpaceDN w:val="0"/>
      <w:adjustRightInd w:val="0"/>
      <w:jc w:val="both"/>
    </w:pPr>
    <w:rPr>
      <w:rFonts w:ascii="Arial" w:eastAsia="Times New Roman" w:hAnsi="Arial" w:cs="Arial"/>
      <w:color w:val="000000"/>
      <w:sz w:val="22"/>
      <w:szCs w:val="24"/>
    </w:rPr>
  </w:style>
  <w:style w:type="paragraph" w:customStyle="1" w:styleId="StyleLgendeCentr4">
    <w:name w:val="Style Légende + Centré4"/>
    <w:basedOn w:val="Lgende"/>
    <w:rsid w:val="00F16010"/>
    <w:pPr>
      <w:spacing w:before="120" w:line="264" w:lineRule="auto"/>
      <w:jc w:val="center"/>
    </w:pPr>
    <w:rPr>
      <w:rFonts w:eastAsia="SimSun" w:cs="Times New Roman"/>
      <w:b w:val="0"/>
      <w:i/>
      <w:color w:val="000000"/>
      <w:lang w:eastAsia="fr-FR"/>
    </w:rPr>
  </w:style>
  <w:style w:type="numbering" w:customStyle="1" w:styleId="Aucuneliste1">
    <w:name w:val="Aucune liste1"/>
    <w:next w:val="Aucuneliste"/>
    <w:uiPriority w:val="99"/>
    <w:semiHidden/>
    <w:unhideWhenUsed/>
    <w:rsid w:val="002145A2"/>
  </w:style>
  <w:style w:type="paragraph" w:styleId="Retraitnormal">
    <w:name w:val="Normal Indent"/>
    <w:basedOn w:val="Normal"/>
    <w:rsid w:val="002145A2"/>
    <w:pPr>
      <w:overflowPunct w:val="0"/>
      <w:autoSpaceDE w:val="0"/>
      <w:autoSpaceDN w:val="0"/>
      <w:adjustRightInd w:val="0"/>
      <w:ind w:left="708"/>
      <w:jc w:val="left"/>
      <w:textAlignment w:val="baseline"/>
    </w:pPr>
    <w:rPr>
      <w:rFonts w:ascii="Tms Rmn" w:eastAsia="Times New Roman" w:hAnsi="Tms Rmn" w:cs="Times New Roman"/>
      <w:sz w:val="20"/>
      <w:szCs w:val="20"/>
      <w:lang w:eastAsia="fr-FR"/>
    </w:rPr>
  </w:style>
  <w:style w:type="character" w:styleId="Appelnotedebasdep">
    <w:name w:val="footnote reference"/>
    <w:semiHidden/>
    <w:rsid w:val="002145A2"/>
    <w:rPr>
      <w:position w:val="6"/>
      <w:sz w:val="16"/>
    </w:rPr>
  </w:style>
  <w:style w:type="paragraph" w:styleId="Notedebasdepage">
    <w:name w:val="footnote text"/>
    <w:aliases w:val="Footnote Text Char,Footnote Text Char2 Char,Footnote Text Char1 Char Char1,Footnote Text Char Char1 Char Char1,Footnote Text Char Char2 Char,Footnote Text Char1 Char1 Char Char Char Char,Footnote Text Char1"/>
    <w:basedOn w:val="Normal"/>
    <w:link w:val="NotedebasdepageCar1"/>
    <w:semiHidden/>
    <w:rsid w:val="002145A2"/>
    <w:pPr>
      <w:overflowPunct w:val="0"/>
      <w:autoSpaceDE w:val="0"/>
      <w:autoSpaceDN w:val="0"/>
      <w:adjustRightInd w:val="0"/>
      <w:jc w:val="left"/>
      <w:textAlignment w:val="baseline"/>
    </w:pPr>
    <w:rPr>
      <w:rFonts w:ascii="Tms Rmn" w:eastAsia="Times New Roman" w:hAnsi="Tms Rmn" w:cs="Times New Roman"/>
      <w:sz w:val="20"/>
      <w:szCs w:val="20"/>
      <w:lang w:eastAsia="fr-FR"/>
    </w:rPr>
  </w:style>
  <w:style w:type="character" w:customStyle="1" w:styleId="NotedebasdepageCar">
    <w:name w:val="Note de bas de page Car"/>
    <w:uiPriority w:val="99"/>
    <w:semiHidden/>
    <w:rsid w:val="002145A2"/>
    <w:rPr>
      <w:rFonts w:ascii="Arial" w:hAnsi="Arial" w:cs="Arial"/>
      <w:lang w:eastAsia="en-US"/>
    </w:rPr>
  </w:style>
  <w:style w:type="paragraph" w:styleId="TM1">
    <w:name w:val="toc 1"/>
    <w:basedOn w:val="Normal"/>
    <w:next w:val="Normal"/>
    <w:uiPriority w:val="39"/>
    <w:qFormat/>
    <w:rsid w:val="002145A2"/>
    <w:pPr>
      <w:tabs>
        <w:tab w:val="right" w:leader="dot" w:pos="9497"/>
      </w:tabs>
      <w:overflowPunct w:val="0"/>
      <w:autoSpaceDE w:val="0"/>
      <w:autoSpaceDN w:val="0"/>
      <w:adjustRightInd w:val="0"/>
      <w:spacing w:before="120" w:after="120"/>
      <w:jc w:val="left"/>
      <w:textAlignment w:val="baseline"/>
    </w:pPr>
    <w:rPr>
      <w:rFonts w:ascii="Times New Roman" w:eastAsia="Times New Roman" w:hAnsi="Times New Roman" w:cs="Times New Roman"/>
      <w:b/>
      <w:caps/>
      <w:sz w:val="20"/>
      <w:szCs w:val="20"/>
      <w:lang w:eastAsia="fr-FR"/>
    </w:rPr>
  </w:style>
  <w:style w:type="paragraph" w:styleId="TM2">
    <w:name w:val="toc 2"/>
    <w:basedOn w:val="Normal"/>
    <w:next w:val="Normal"/>
    <w:uiPriority w:val="39"/>
    <w:qFormat/>
    <w:rsid w:val="002145A2"/>
    <w:pPr>
      <w:tabs>
        <w:tab w:val="right" w:leader="dot" w:pos="9497"/>
      </w:tabs>
      <w:overflowPunct w:val="0"/>
      <w:autoSpaceDE w:val="0"/>
      <w:autoSpaceDN w:val="0"/>
      <w:adjustRightInd w:val="0"/>
      <w:jc w:val="left"/>
      <w:textAlignment w:val="baseline"/>
    </w:pPr>
    <w:rPr>
      <w:rFonts w:ascii="Times New Roman" w:eastAsia="Times New Roman" w:hAnsi="Times New Roman" w:cs="Times New Roman"/>
      <w:smallCaps/>
      <w:sz w:val="20"/>
      <w:szCs w:val="20"/>
      <w:lang w:eastAsia="fr-FR"/>
    </w:rPr>
  </w:style>
  <w:style w:type="paragraph" w:styleId="TM3">
    <w:name w:val="toc 3"/>
    <w:basedOn w:val="Normal"/>
    <w:next w:val="Normal"/>
    <w:uiPriority w:val="39"/>
    <w:rsid w:val="002145A2"/>
    <w:pPr>
      <w:tabs>
        <w:tab w:val="right" w:leader="dot" w:pos="9497"/>
      </w:tabs>
      <w:overflowPunct w:val="0"/>
      <w:autoSpaceDE w:val="0"/>
      <w:autoSpaceDN w:val="0"/>
      <w:adjustRightInd w:val="0"/>
      <w:ind w:left="240"/>
      <w:jc w:val="left"/>
      <w:textAlignment w:val="baseline"/>
    </w:pPr>
    <w:rPr>
      <w:rFonts w:ascii="Times New Roman" w:eastAsia="Times New Roman" w:hAnsi="Times New Roman" w:cs="Times New Roman"/>
      <w:i/>
      <w:sz w:val="20"/>
      <w:szCs w:val="20"/>
      <w:lang w:eastAsia="fr-FR"/>
    </w:rPr>
  </w:style>
  <w:style w:type="paragraph" w:styleId="TM4">
    <w:name w:val="toc 4"/>
    <w:basedOn w:val="Normal"/>
    <w:next w:val="Normal"/>
    <w:uiPriority w:val="39"/>
    <w:rsid w:val="002145A2"/>
    <w:pPr>
      <w:tabs>
        <w:tab w:val="right" w:leader="dot" w:pos="9497"/>
      </w:tabs>
      <w:overflowPunct w:val="0"/>
      <w:autoSpaceDE w:val="0"/>
      <w:autoSpaceDN w:val="0"/>
      <w:adjustRightInd w:val="0"/>
      <w:ind w:left="480"/>
      <w:jc w:val="left"/>
      <w:textAlignment w:val="baseline"/>
    </w:pPr>
    <w:rPr>
      <w:rFonts w:ascii="Times New Roman" w:eastAsia="Times New Roman" w:hAnsi="Times New Roman" w:cs="Times New Roman"/>
      <w:sz w:val="18"/>
      <w:szCs w:val="20"/>
      <w:lang w:eastAsia="fr-FR"/>
    </w:rPr>
  </w:style>
  <w:style w:type="paragraph" w:styleId="TM5">
    <w:name w:val="toc 5"/>
    <w:basedOn w:val="Normal"/>
    <w:next w:val="Normal"/>
    <w:uiPriority w:val="39"/>
    <w:rsid w:val="002145A2"/>
    <w:pPr>
      <w:tabs>
        <w:tab w:val="right" w:leader="dot" w:pos="9497"/>
      </w:tabs>
      <w:overflowPunct w:val="0"/>
      <w:autoSpaceDE w:val="0"/>
      <w:autoSpaceDN w:val="0"/>
      <w:adjustRightInd w:val="0"/>
      <w:ind w:left="720"/>
      <w:jc w:val="left"/>
      <w:textAlignment w:val="baseline"/>
    </w:pPr>
    <w:rPr>
      <w:rFonts w:ascii="Times New Roman" w:eastAsia="Times New Roman" w:hAnsi="Times New Roman" w:cs="Times New Roman"/>
      <w:sz w:val="18"/>
      <w:szCs w:val="20"/>
      <w:lang w:eastAsia="fr-FR"/>
    </w:rPr>
  </w:style>
  <w:style w:type="paragraph" w:styleId="TM6">
    <w:name w:val="toc 6"/>
    <w:basedOn w:val="Normal"/>
    <w:next w:val="Normal"/>
    <w:uiPriority w:val="39"/>
    <w:rsid w:val="002145A2"/>
    <w:pPr>
      <w:tabs>
        <w:tab w:val="right" w:leader="dot" w:pos="9497"/>
      </w:tabs>
      <w:overflowPunct w:val="0"/>
      <w:autoSpaceDE w:val="0"/>
      <w:autoSpaceDN w:val="0"/>
      <w:adjustRightInd w:val="0"/>
      <w:ind w:left="960"/>
      <w:jc w:val="left"/>
      <w:textAlignment w:val="baseline"/>
    </w:pPr>
    <w:rPr>
      <w:rFonts w:ascii="Times New Roman" w:eastAsia="Times New Roman" w:hAnsi="Times New Roman" w:cs="Times New Roman"/>
      <w:sz w:val="18"/>
      <w:szCs w:val="20"/>
      <w:lang w:eastAsia="fr-FR"/>
    </w:rPr>
  </w:style>
  <w:style w:type="paragraph" w:styleId="TM7">
    <w:name w:val="toc 7"/>
    <w:basedOn w:val="Normal"/>
    <w:next w:val="Normal"/>
    <w:uiPriority w:val="39"/>
    <w:rsid w:val="002145A2"/>
    <w:pPr>
      <w:tabs>
        <w:tab w:val="right" w:leader="dot" w:pos="9497"/>
      </w:tabs>
      <w:overflowPunct w:val="0"/>
      <w:autoSpaceDE w:val="0"/>
      <w:autoSpaceDN w:val="0"/>
      <w:adjustRightInd w:val="0"/>
      <w:ind w:left="1200"/>
      <w:jc w:val="left"/>
      <w:textAlignment w:val="baseline"/>
    </w:pPr>
    <w:rPr>
      <w:rFonts w:ascii="Times New Roman" w:eastAsia="Times New Roman" w:hAnsi="Times New Roman" w:cs="Times New Roman"/>
      <w:sz w:val="18"/>
      <w:szCs w:val="20"/>
      <w:lang w:eastAsia="fr-FR"/>
    </w:rPr>
  </w:style>
  <w:style w:type="paragraph" w:styleId="TM8">
    <w:name w:val="toc 8"/>
    <w:basedOn w:val="Normal"/>
    <w:next w:val="Normal"/>
    <w:uiPriority w:val="39"/>
    <w:rsid w:val="002145A2"/>
    <w:pPr>
      <w:tabs>
        <w:tab w:val="right" w:leader="dot" w:pos="9497"/>
      </w:tabs>
      <w:overflowPunct w:val="0"/>
      <w:autoSpaceDE w:val="0"/>
      <w:autoSpaceDN w:val="0"/>
      <w:adjustRightInd w:val="0"/>
      <w:ind w:left="1440"/>
      <w:jc w:val="left"/>
      <w:textAlignment w:val="baseline"/>
    </w:pPr>
    <w:rPr>
      <w:rFonts w:ascii="Times New Roman" w:eastAsia="Times New Roman" w:hAnsi="Times New Roman" w:cs="Times New Roman"/>
      <w:sz w:val="18"/>
      <w:szCs w:val="20"/>
      <w:lang w:eastAsia="fr-FR"/>
    </w:rPr>
  </w:style>
  <w:style w:type="paragraph" w:styleId="TM9">
    <w:name w:val="toc 9"/>
    <w:basedOn w:val="Normal"/>
    <w:next w:val="Normal"/>
    <w:uiPriority w:val="39"/>
    <w:rsid w:val="002145A2"/>
    <w:pPr>
      <w:tabs>
        <w:tab w:val="right" w:leader="dot" w:pos="9497"/>
      </w:tabs>
      <w:overflowPunct w:val="0"/>
      <w:autoSpaceDE w:val="0"/>
      <w:autoSpaceDN w:val="0"/>
      <w:adjustRightInd w:val="0"/>
      <w:ind w:left="1680"/>
      <w:jc w:val="left"/>
      <w:textAlignment w:val="baseline"/>
    </w:pPr>
    <w:rPr>
      <w:rFonts w:ascii="Times New Roman" w:eastAsia="Times New Roman" w:hAnsi="Times New Roman" w:cs="Times New Roman"/>
      <w:sz w:val="18"/>
      <w:szCs w:val="20"/>
      <w:lang w:eastAsia="fr-FR"/>
    </w:rPr>
  </w:style>
  <w:style w:type="paragraph" w:styleId="Tabledesillustrations">
    <w:name w:val="table of figures"/>
    <w:basedOn w:val="Normal"/>
    <w:next w:val="Normal"/>
    <w:uiPriority w:val="99"/>
    <w:rsid w:val="002145A2"/>
    <w:pPr>
      <w:tabs>
        <w:tab w:val="right" w:leader="dot" w:pos="9497"/>
      </w:tabs>
      <w:overflowPunct w:val="0"/>
      <w:autoSpaceDE w:val="0"/>
      <w:autoSpaceDN w:val="0"/>
      <w:adjustRightInd w:val="0"/>
      <w:ind w:left="400" w:hanging="400"/>
      <w:jc w:val="left"/>
      <w:textAlignment w:val="baseline"/>
    </w:pPr>
    <w:rPr>
      <w:rFonts w:ascii="Times New Roman" w:eastAsia="Times New Roman" w:hAnsi="Times New Roman" w:cs="Times New Roman"/>
      <w:smallCaps/>
      <w:sz w:val="20"/>
      <w:szCs w:val="20"/>
      <w:lang w:eastAsia="fr-FR"/>
    </w:rPr>
  </w:style>
  <w:style w:type="paragraph" w:styleId="Corpsdetexte">
    <w:name w:val="Body Text"/>
    <w:basedOn w:val="Normal"/>
    <w:link w:val="CorpsdetexteCar"/>
    <w:qFormat/>
    <w:rsid w:val="002145A2"/>
    <w:pPr>
      <w:tabs>
        <w:tab w:val="left" w:pos="1560"/>
      </w:tabs>
      <w:overflowPunct w:val="0"/>
      <w:autoSpaceDE w:val="0"/>
      <w:autoSpaceDN w:val="0"/>
      <w:adjustRightInd w:val="0"/>
      <w:textAlignment w:val="baseline"/>
    </w:pPr>
    <w:rPr>
      <w:rFonts w:ascii="Times New Roman" w:eastAsia="Times New Roman" w:hAnsi="Times New Roman" w:cs="Times New Roman"/>
      <w:sz w:val="24"/>
      <w:szCs w:val="20"/>
      <w:lang w:eastAsia="fr-FR"/>
    </w:rPr>
  </w:style>
  <w:style w:type="character" w:customStyle="1" w:styleId="CorpsdetexteCar">
    <w:name w:val="Corps de texte Car"/>
    <w:link w:val="Corpsdetexte"/>
    <w:rsid w:val="002145A2"/>
    <w:rPr>
      <w:rFonts w:ascii="Times New Roman" w:eastAsia="Times New Roman" w:hAnsi="Times New Roman"/>
      <w:sz w:val="24"/>
    </w:rPr>
  </w:style>
  <w:style w:type="paragraph" w:styleId="Corpsdetexte2">
    <w:name w:val="Body Text 2"/>
    <w:basedOn w:val="Normal"/>
    <w:link w:val="Corpsdetexte2Car"/>
    <w:rsid w:val="002145A2"/>
    <w:pPr>
      <w:overflowPunct w:val="0"/>
      <w:autoSpaceDE w:val="0"/>
      <w:autoSpaceDN w:val="0"/>
      <w:adjustRightInd w:val="0"/>
      <w:textAlignment w:val="baseline"/>
    </w:pPr>
    <w:rPr>
      <w:rFonts w:ascii="Times New Roman" w:eastAsia="Times New Roman" w:hAnsi="Times New Roman" w:cs="Times New Roman"/>
      <w:color w:val="3366FF"/>
      <w:sz w:val="24"/>
      <w:szCs w:val="20"/>
      <w:lang w:eastAsia="fr-FR"/>
    </w:rPr>
  </w:style>
  <w:style w:type="character" w:customStyle="1" w:styleId="Corpsdetexte2Car">
    <w:name w:val="Corps de texte 2 Car"/>
    <w:link w:val="Corpsdetexte2"/>
    <w:rsid w:val="002145A2"/>
    <w:rPr>
      <w:rFonts w:ascii="Times New Roman" w:eastAsia="Times New Roman" w:hAnsi="Times New Roman"/>
      <w:color w:val="3366FF"/>
      <w:sz w:val="24"/>
    </w:rPr>
  </w:style>
  <w:style w:type="paragraph" w:styleId="Corpsdetexte3">
    <w:name w:val="Body Text 3"/>
    <w:basedOn w:val="Normal"/>
    <w:link w:val="Corpsdetexte3Car"/>
    <w:rsid w:val="002145A2"/>
    <w:pPr>
      <w:overflowPunct w:val="0"/>
      <w:autoSpaceDE w:val="0"/>
      <w:autoSpaceDN w:val="0"/>
      <w:adjustRightInd w:val="0"/>
      <w:spacing w:line="240" w:lineRule="exact"/>
      <w:ind w:right="56"/>
      <w:textAlignment w:val="baseline"/>
    </w:pPr>
    <w:rPr>
      <w:rFonts w:ascii="Times New Roman" w:eastAsia="Times New Roman" w:hAnsi="Times New Roman" w:cs="Times New Roman"/>
      <w:color w:val="3366FF"/>
      <w:sz w:val="24"/>
      <w:szCs w:val="20"/>
      <w:lang w:eastAsia="fr-FR"/>
    </w:rPr>
  </w:style>
  <w:style w:type="character" w:customStyle="1" w:styleId="Corpsdetexte3Car">
    <w:name w:val="Corps de texte 3 Car"/>
    <w:link w:val="Corpsdetexte3"/>
    <w:rsid w:val="002145A2"/>
    <w:rPr>
      <w:rFonts w:ascii="Times New Roman" w:eastAsia="Times New Roman" w:hAnsi="Times New Roman"/>
      <w:color w:val="3366FF"/>
      <w:sz w:val="24"/>
    </w:rPr>
  </w:style>
  <w:style w:type="paragraph" w:styleId="Retraitcorpsdetexte">
    <w:name w:val="Body Text Indent"/>
    <w:basedOn w:val="Normal"/>
    <w:link w:val="RetraitcorpsdetexteCar"/>
    <w:semiHidden/>
    <w:rsid w:val="002145A2"/>
    <w:pPr>
      <w:overflowPunct w:val="0"/>
      <w:autoSpaceDE w:val="0"/>
      <w:autoSpaceDN w:val="0"/>
      <w:adjustRightInd w:val="0"/>
      <w:ind w:left="567"/>
      <w:jc w:val="left"/>
      <w:textAlignment w:val="baseline"/>
    </w:pPr>
    <w:rPr>
      <w:rFonts w:ascii="Times New Roman" w:eastAsia="Times New Roman" w:hAnsi="Times New Roman" w:cs="Times New Roman"/>
      <w:color w:val="3366FF"/>
      <w:sz w:val="24"/>
      <w:szCs w:val="20"/>
      <w:lang w:eastAsia="fr-FR"/>
    </w:rPr>
  </w:style>
  <w:style w:type="character" w:customStyle="1" w:styleId="RetraitcorpsdetexteCar">
    <w:name w:val="Retrait corps de texte Car"/>
    <w:link w:val="Retraitcorpsdetexte"/>
    <w:semiHidden/>
    <w:rsid w:val="002145A2"/>
    <w:rPr>
      <w:rFonts w:ascii="Times New Roman" w:eastAsia="Times New Roman" w:hAnsi="Times New Roman"/>
      <w:color w:val="3366FF"/>
      <w:sz w:val="24"/>
    </w:rPr>
  </w:style>
  <w:style w:type="paragraph" w:customStyle="1" w:styleId="Corpsdetexte21">
    <w:name w:val="Corps de texte 21"/>
    <w:basedOn w:val="Normal"/>
    <w:rsid w:val="002145A2"/>
    <w:pPr>
      <w:overflowPunct w:val="0"/>
      <w:autoSpaceDE w:val="0"/>
      <w:autoSpaceDN w:val="0"/>
      <w:adjustRightInd w:val="0"/>
      <w:ind w:left="709" w:hanging="1"/>
      <w:textAlignment w:val="baseline"/>
    </w:pPr>
    <w:rPr>
      <w:rFonts w:eastAsia="Times New Roman" w:cs="Times New Roman"/>
      <w:sz w:val="20"/>
      <w:szCs w:val="20"/>
      <w:lang w:eastAsia="fr-FR"/>
    </w:rPr>
  </w:style>
  <w:style w:type="paragraph" w:customStyle="1" w:styleId="Normal1">
    <w:name w:val="Normal1"/>
    <w:basedOn w:val="Normal"/>
    <w:rsid w:val="002145A2"/>
    <w:pPr>
      <w:tabs>
        <w:tab w:val="left" w:pos="426"/>
      </w:tabs>
      <w:overflowPunct w:val="0"/>
      <w:autoSpaceDE w:val="0"/>
      <w:autoSpaceDN w:val="0"/>
      <w:adjustRightInd w:val="0"/>
      <w:spacing w:before="60" w:after="60"/>
      <w:textAlignment w:val="baseline"/>
    </w:pPr>
    <w:rPr>
      <w:rFonts w:ascii="Dutch" w:eastAsia="Times New Roman" w:hAnsi="Dutch" w:cs="Times New Roman"/>
      <w:sz w:val="24"/>
      <w:szCs w:val="20"/>
      <w:lang w:eastAsia="fr-FR"/>
    </w:rPr>
  </w:style>
  <w:style w:type="paragraph" w:styleId="Textedebulles">
    <w:name w:val="Balloon Text"/>
    <w:basedOn w:val="Normal"/>
    <w:link w:val="TextedebullesCar"/>
    <w:uiPriority w:val="99"/>
    <w:semiHidden/>
    <w:unhideWhenUsed/>
    <w:rsid w:val="002145A2"/>
    <w:pPr>
      <w:overflowPunct w:val="0"/>
      <w:autoSpaceDE w:val="0"/>
      <w:autoSpaceDN w:val="0"/>
      <w:adjustRightInd w:val="0"/>
      <w:jc w:val="left"/>
      <w:textAlignment w:val="baseline"/>
    </w:pPr>
    <w:rPr>
      <w:rFonts w:ascii="Tahoma" w:eastAsia="Times New Roman" w:hAnsi="Tahoma" w:cs="Tahoma"/>
      <w:sz w:val="16"/>
      <w:szCs w:val="16"/>
      <w:lang w:eastAsia="fr-FR"/>
    </w:rPr>
  </w:style>
  <w:style w:type="character" w:customStyle="1" w:styleId="TextedebullesCar">
    <w:name w:val="Texte de bulles Car"/>
    <w:link w:val="Textedebulles"/>
    <w:uiPriority w:val="99"/>
    <w:semiHidden/>
    <w:rsid w:val="002145A2"/>
    <w:rPr>
      <w:rFonts w:ascii="Tahoma" w:eastAsia="Times New Roman" w:hAnsi="Tahoma" w:cs="Tahoma"/>
      <w:sz w:val="16"/>
      <w:szCs w:val="16"/>
    </w:rPr>
  </w:style>
  <w:style w:type="character" w:styleId="Lienhypertexte">
    <w:name w:val="Hyperlink"/>
    <w:uiPriority w:val="99"/>
    <w:unhideWhenUsed/>
    <w:rsid w:val="002145A2"/>
    <w:rPr>
      <w:color w:val="0000FF"/>
      <w:u w:val="single"/>
    </w:rPr>
  </w:style>
  <w:style w:type="paragraph" w:customStyle="1" w:styleId="Normal2">
    <w:name w:val="Normal2"/>
    <w:basedOn w:val="Normal"/>
    <w:rsid w:val="002145A2"/>
    <w:pPr>
      <w:keepLines/>
      <w:tabs>
        <w:tab w:val="left" w:pos="567"/>
        <w:tab w:val="left" w:pos="851"/>
        <w:tab w:val="left" w:pos="1134"/>
      </w:tabs>
      <w:ind w:left="284" w:firstLine="284"/>
    </w:pPr>
    <w:rPr>
      <w:rFonts w:ascii="Times New Roman" w:eastAsia="Times New Roman" w:hAnsi="Times New Roman" w:cs="Times New Roman"/>
      <w:lang w:eastAsia="fr-FR"/>
    </w:rPr>
  </w:style>
  <w:style w:type="character" w:styleId="Marquedecommentaire">
    <w:name w:val="annotation reference"/>
    <w:unhideWhenUsed/>
    <w:rsid w:val="002145A2"/>
    <w:rPr>
      <w:sz w:val="16"/>
      <w:szCs w:val="16"/>
    </w:rPr>
  </w:style>
  <w:style w:type="paragraph" w:styleId="Commentaire">
    <w:name w:val="annotation text"/>
    <w:basedOn w:val="Normal"/>
    <w:link w:val="CommentaireCar"/>
    <w:semiHidden/>
    <w:unhideWhenUsed/>
    <w:rsid w:val="002145A2"/>
    <w:pPr>
      <w:overflowPunct w:val="0"/>
      <w:autoSpaceDE w:val="0"/>
      <w:autoSpaceDN w:val="0"/>
      <w:adjustRightInd w:val="0"/>
      <w:jc w:val="left"/>
      <w:textAlignment w:val="baseline"/>
    </w:pPr>
    <w:rPr>
      <w:rFonts w:ascii="Tms Rmn" w:eastAsia="Times New Roman" w:hAnsi="Tms Rmn" w:cs="Times New Roman"/>
      <w:sz w:val="20"/>
      <w:szCs w:val="20"/>
      <w:lang w:eastAsia="fr-FR"/>
    </w:rPr>
  </w:style>
  <w:style w:type="character" w:customStyle="1" w:styleId="CommentaireCar">
    <w:name w:val="Commentaire Car"/>
    <w:link w:val="Commentaire"/>
    <w:semiHidden/>
    <w:rsid w:val="002145A2"/>
    <w:rPr>
      <w:rFonts w:ascii="Tms Rmn" w:eastAsia="Times New Roman" w:hAnsi="Tms Rmn"/>
    </w:rPr>
  </w:style>
  <w:style w:type="paragraph" w:styleId="Objetducommentaire">
    <w:name w:val="annotation subject"/>
    <w:basedOn w:val="Commentaire"/>
    <w:next w:val="Commentaire"/>
    <w:link w:val="ObjetducommentaireCar"/>
    <w:semiHidden/>
    <w:unhideWhenUsed/>
    <w:rsid w:val="002145A2"/>
    <w:rPr>
      <w:b/>
      <w:bCs/>
    </w:rPr>
  </w:style>
  <w:style w:type="character" w:customStyle="1" w:styleId="ObjetducommentaireCar">
    <w:name w:val="Objet du commentaire Car"/>
    <w:link w:val="Objetducommentaire"/>
    <w:semiHidden/>
    <w:rsid w:val="002145A2"/>
    <w:rPr>
      <w:rFonts w:ascii="Tms Rmn" w:eastAsia="Times New Roman" w:hAnsi="Tms Rmn"/>
      <w:b/>
      <w:bCs/>
    </w:rPr>
  </w:style>
  <w:style w:type="paragraph" w:styleId="Paragraphedeliste">
    <w:name w:val="List Paragraph"/>
    <w:aliases w:val="Bullet point_CMN,PADE_liste,texte de base"/>
    <w:basedOn w:val="Normal"/>
    <w:link w:val="ParagraphedelisteCar"/>
    <w:uiPriority w:val="34"/>
    <w:qFormat/>
    <w:rsid w:val="002145A2"/>
    <w:pPr>
      <w:ind w:left="720"/>
      <w:jc w:val="left"/>
    </w:pPr>
    <w:rPr>
      <w:rFonts w:ascii="Calibri" w:hAnsi="Calibri" w:cs="Times New Roman"/>
    </w:rPr>
  </w:style>
  <w:style w:type="numbering" w:customStyle="1" w:styleId="Puces">
    <w:name w:val="Puces"/>
    <w:basedOn w:val="Aucuneliste"/>
    <w:rsid w:val="002145A2"/>
    <w:pPr>
      <w:numPr>
        <w:numId w:val="39"/>
      </w:numPr>
    </w:pPr>
  </w:style>
  <w:style w:type="character" w:customStyle="1" w:styleId="ParagraphedelisteCar">
    <w:name w:val="Paragraphe de liste Car"/>
    <w:aliases w:val="Bullet point_CMN Car,PADE_liste Car,texte de base Car"/>
    <w:link w:val="Paragraphedeliste"/>
    <w:uiPriority w:val="34"/>
    <w:locked/>
    <w:rsid w:val="002145A2"/>
    <w:rPr>
      <w:sz w:val="22"/>
      <w:szCs w:val="22"/>
      <w:lang w:eastAsia="en-US"/>
    </w:rPr>
  </w:style>
  <w:style w:type="table" w:customStyle="1" w:styleId="Grilledutableau1">
    <w:name w:val="Grille du tableau1"/>
    <w:basedOn w:val="TableauNormal"/>
    <w:next w:val="Grilledutableau"/>
    <w:rsid w:val="002145A2"/>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styleId="Grilledutableau">
    <w:name w:val="Table Grid"/>
    <w:basedOn w:val="TableauNormal"/>
    <w:rsid w:val="002145A2"/>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puceniveau3">
    <w:name w:val="puce niveau 3"/>
    <w:basedOn w:val="Aucuneliste"/>
    <w:rsid w:val="002145A2"/>
    <w:pPr>
      <w:numPr>
        <w:numId w:val="43"/>
      </w:numPr>
    </w:pPr>
  </w:style>
  <w:style w:type="numbering" w:customStyle="1" w:styleId="Listenumro">
    <w:name w:val="Liste à numéro"/>
    <w:basedOn w:val="Aucuneliste"/>
    <w:rsid w:val="002145A2"/>
    <w:pPr>
      <w:numPr>
        <w:numId w:val="40"/>
      </w:numPr>
    </w:pPr>
  </w:style>
  <w:style w:type="numbering" w:customStyle="1" w:styleId="Puceniveau1">
    <w:name w:val="Puce niveau 1"/>
    <w:basedOn w:val="Aucuneliste"/>
    <w:rsid w:val="002145A2"/>
    <w:pPr>
      <w:numPr>
        <w:numId w:val="44"/>
      </w:numPr>
    </w:pPr>
  </w:style>
  <w:style w:type="paragraph" w:styleId="Rvision">
    <w:name w:val="Revision"/>
    <w:hidden/>
    <w:uiPriority w:val="99"/>
    <w:semiHidden/>
    <w:rsid w:val="002145A2"/>
    <w:pPr>
      <w:spacing w:before="120" w:line="264" w:lineRule="auto"/>
      <w:jc w:val="both"/>
    </w:pPr>
    <w:rPr>
      <w:rFonts w:ascii="Myriad Pro" w:eastAsia="SimSun" w:hAnsi="Myriad Pro"/>
      <w:color w:val="000000"/>
      <w:sz w:val="18"/>
      <w:szCs w:val="24"/>
    </w:rPr>
  </w:style>
  <w:style w:type="character" w:customStyle="1" w:styleId="NotedebasdepageCar1">
    <w:name w:val="Note de bas de page Car1"/>
    <w:aliases w:val="Footnote Text Char Car,Footnote Text Char2 Char Car,Footnote Text Char1 Char Char1 Car,Footnote Text Char Char1 Char Char1 Car,Footnote Text Char Char2 Char Car,Footnote Text Char1 Char1 Char Char Char Char Car"/>
    <w:link w:val="Notedebasdepage"/>
    <w:semiHidden/>
    <w:rsid w:val="002145A2"/>
    <w:rPr>
      <w:rFonts w:ascii="Tms Rmn" w:eastAsia="Times New Roman" w:hAnsi="Tms Rmn"/>
    </w:rPr>
  </w:style>
  <w:style w:type="numbering" w:customStyle="1" w:styleId="Puces1">
    <w:name w:val="Puces1"/>
    <w:basedOn w:val="Aucuneliste"/>
    <w:rsid w:val="002145A2"/>
  </w:style>
  <w:style w:type="table" w:customStyle="1" w:styleId="TableNormal">
    <w:name w:val="Table Normal"/>
    <w:uiPriority w:val="2"/>
    <w:semiHidden/>
    <w:unhideWhenUsed/>
    <w:qFormat/>
    <w:rsid w:val="002145A2"/>
    <w:pPr>
      <w:widowControl w:val="0"/>
      <w:spacing w:before="120" w:line="264" w:lineRule="auto"/>
      <w:jc w:val="both"/>
    </w:pPr>
    <w:rPr>
      <w:sz w:val="22"/>
      <w:szCs w:val="22"/>
      <w:lang w:val="en-US" w:eastAsia="en-US"/>
    </w:rPr>
    <w:tblPr>
      <w:tblInd w:w="0" w:type="dxa"/>
      <w:tblCellMar>
        <w:top w:w="0" w:type="dxa"/>
        <w:left w:w="0" w:type="dxa"/>
        <w:bottom w:w="0" w:type="dxa"/>
        <w:right w:w="0" w:type="dxa"/>
      </w:tblCellMar>
    </w:tblPr>
  </w:style>
  <w:style w:type="numbering" w:customStyle="1" w:styleId="Style2">
    <w:name w:val="Style2"/>
    <w:uiPriority w:val="99"/>
    <w:rsid w:val="002145A2"/>
    <w:pPr>
      <w:numPr>
        <w:numId w:val="41"/>
      </w:numPr>
    </w:pPr>
  </w:style>
  <w:style w:type="numbering" w:customStyle="1" w:styleId="Style5">
    <w:name w:val="Style5"/>
    <w:uiPriority w:val="99"/>
    <w:rsid w:val="002145A2"/>
    <w:pPr>
      <w:numPr>
        <w:numId w:val="42"/>
      </w:numPr>
    </w:pPr>
  </w:style>
  <w:style w:type="table" w:styleId="Colonnesdetableau4">
    <w:name w:val="Table Columns 4"/>
    <w:basedOn w:val="TableauNormal"/>
    <w:rsid w:val="002145A2"/>
    <w:pPr>
      <w:widowControl w:val="0"/>
      <w:spacing w:before="120" w:line="264" w:lineRule="auto"/>
      <w:jc w:val="both"/>
    </w:pPr>
    <w:rPr>
      <w:rFonts w:ascii="Times New Roman" w:eastAsia="SimSu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isteclaire-Accent3">
    <w:name w:val="Light List Accent 3"/>
    <w:basedOn w:val="TableauNormal"/>
    <w:uiPriority w:val="61"/>
    <w:rsid w:val="002145A2"/>
    <w:pPr>
      <w:spacing w:before="120" w:line="264" w:lineRule="auto"/>
      <w:jc w:val="both"/>
    </w:pPr>
    <w:rPr>
      <w:rFonts w:ascii="Times New Roman" w:eastAsia="SimSun" w:hAnsi="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StyleArial9ptGrasAutomatiqueGauche051cmDroite">
    <w:name w:val="Style Arial 9 pt Gras Automatique Gauche :  051 cm Droite :  ..."/>
    <w:basedOn w:val="Corpsdetexte"/>
    <w:rsid w:val="002145A2"/>
    <w:pPr>
      <w:tabs>
        <w:tab w:val="clear" w:pos="1560"/>
      </w:tabs>
      <w:overflowPunct/>
      <w:autoSpaceDE/>
      <w:autoSpaceDN/>
      <w:adjustRightInd/>
      <w:ind w:left="290" w:right="385"/>
      <w:textAlignment w:val="auto"/>
    </w:pPr>
    <w:rPr>
      <w:rFonts w:ascii="Arial" w:eastAsia="SimSun" w:hAnsi="Arial"/>
      <w:b/>
      <w:bCs/>
      <w:sz w:val="18"/>
    </w:rPr>
  </w:style>
  <w:style w:type="character" w:styleId="Lienhypertextesuivivisit">
    <w:name w:val="FollowedHyperlink"/>
    <w:uiPriority w:val="99"/>
    <w:rsid w:val="002145A2"/>
    <w:rPr>
      <w:rFonts w:ascii="Arial" w:hAnsi="Arial"/>
      <w:color w:val="800080"/>
      <w:u w:val="single"/>
    </w:rPr>
  </w:style>
  <w:style w:type="paragraph" w:customStyle="1" w:styleId="StyleLgendeCentr">
    <w:name w:val="Style Légende + Centré"/>
    <w:basedOn w:val="Lgende"/>
    <w:rsid w:val="002145A2"/>
    <w:pPr>
      <w:spacing w:before="120" w:line="264" w:lineRule="auto"/>
      <w:jc w:val="center"/>
    </w:pPr>
    <w:rPr>
      <w:rFonts w:eastAsia="SimSun" w:cs="Times New Roman"/>
      <w:color w:val="000000"/>
      <w:lang w:eastAsia="fr-FR"/>
    </w:rPr>
  </w:style>
  <w:style w:type="paragraph" w:customStyle="1" w:styleId="StyleLgendeCentr1">
    <w:name w:val="Style Légende + Centré1"/>
    <w:basedOn w:val="Lgende"/>
    <w:rsid w:val="002145A2"/>
    <w:pPr>
      <w:spacing w:before="120" w:line="264" w:lineRule="auto"/>
      <w:jc w:val="center"/>
    </w:pPr>
    <w:rPr>
      <w:rFonts w:eastAsia="SimSun" w:cs="Times New Roman"/>
      <w:color w:val="000000"/>
      <w:lang w:eastAsia="fr-FR"/>
    </w:rPr>
  </w:style>
  <w:style w:type="paragraph" w:customStyle="1" w:styleId="StyleLgendeCentr2">
    <w:name w:val="Style Légende + Centré2"/>
    <w:basedOn w:val="Lgende"/>
    <w:rsid w:val="002145A2"/>
    <w:pPr>
      <w:spacing w:before="120" w:line="264" w:lineRule="auto"/>
      <w:jc w:val="center"/>
    </w:pPr>
    <w:rPr>
      <w:rFonts w:eastAsia="SimSun" w:cs="Times New Roman"/>
      <w:color w:val="000000"/>
      <w:lang w:eastAsia="fr-FR"/>
    </w:rPr>
  </w:style>
  <w:style w:type="paragraph" w:customStyle="1" w:styleId="StyleLgendeNonGrasCentr">
    <w:name w:val="Style Légende + Non Gras Centré"/>
    <w:basedOn w:val="Lgende"/>
    <w:rsid w:val="002145A2"/>
    <w:pPr>
      <w:spacing w:before="120" w:line="264" w:lineRule="auto"/>
      <w:jc w:val="center"/>
    </w:pPr>
    <w:rPr>
      <w:rFonts w:eastAsia="SimSun" w:cs="Times New Roman"/>
      <w:b w:val="0"/>
      <w:bCs w:val="0"/>
      <w:color w:val="000000"/>
      <w:lang w:eastAsia="fr-FR"/>
    </w:rPr>
  </w:style>
  <w:style w:type="paragraph" w:customStyle="1" w:styleId="StyleLgendeNonGras">
    <w:name w:val="Style Légende + Non Gras"/>
    <w:basedOn w:val="Lgende"/>
    <w:rsid w:val="002145A2"/>
    <w:pPr>
      <w:spacing w:before="120" w:line="264" w:lineRule="auto"/>
    </w:pPr>
    <w:rPr>
      <w:rFonts w:eastAsia="SimSun" w:cs="Times New Roman"/>
      <w:b w:val="0"/>
      <w:bCs w:val="0"/>
      <w:color w:val="000000"/>
      <w:lang w:eastAsia="fr-FR"/>
    </w:rPr>
  </w:style>
  <w:style w:type="paragraph" w:customStyle="1" w:styleId="StyleLgendeCentr3">
    <w:name w:val="Style Légende + Centré3"/>
    <w:basedOn w:val="Lgende"/>
    <w:rsid w:val="002145A2"/>
    <w:pPr>
      <w:spacing w:before="120" w:line="264" w:lineRule="auto"/>
      <w:jc w:val="center"/>
    </w:pPr>
    <w:rPr>
      <w:rFonts w:eastAsia="SimSun" w:cs="Times New Roman"/>
      <w:color w:val="000000"/>
      <w:lang w:eastAsia="fr-FR"/>
    </w:rPr>
  </w:style>
  <w:style w:type="table" w:styleId="Tramemoyenne1-Accent3">
    <w:name w:val="Medium Shading 1 Accent 3"/>
    <w:basedOn w:val="TableauNormal"/>
    <w:uiPriority w:val="63"/>
    <w:rsid w:val="002145A2"/>
    <w:pPr>
      <w:jc w:val="both"/>
    </w:pPr>
    <w:rPr>
      <w:rFonts w:ascii="Times New Roman" w:eastAsia="SimSun" w:hAnsi="Times New Roman"/>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NormalWeb">
    <w:name w:val="Normal (Web)"/>
    <w:basedOn w:val="Normal"/>
    <w:uiPriority w:val="99"/>
    <w:unhideWhenUsed/>
    <w:rsid w:val="002145A2"/>
    <w:pPr>
      <w:spacing w:before="100" w:beforeAutospacing="1" w:after="100" w:afterAutospacing="1"/>
      <w:jc w:val="left"/>
    </w:pPr>
    <w:rPr>
      <w:rFonts w:ascii="Times New Roman" w:eastAsia="MS Mincho" w:hAnsi="Times New Roman" w:cs="Times New Roman"/>
      <w:sz w:val="24"/>
      <w:szCs w:val="24"/>
      <w:lang w:eastAsia="zh-CN"/>
    </w:rPr>
  </w:style>
  <w:style w:type="table" w:styleId="Thmedutableau">
    <w:name w:val="Table Theme"/>
    <w:basedOn w:val="TableauNormal"/>
    <w:rsid w:val="002145A2"/>
    <w:pPr>
      <w:spacing w:before="120" w:line="264" w:lineRule="auto"/>
      <w:jc w:val="both"/>
    </w:pPr>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Titre4Complexe10pt">
    <w:name w:val="Style Titre 4 + (Complexe) 10 pt"/>
    <w:basedOn w:val="Titre4"/>
    <w:rsid w:val="002145A2"/>
    <w:pPr>
      <w:numPr>
        <w:ilvl w:val="0"/>
        <w:numId w:val="0"/>
      </w:numPr>
      <w:tabs>
        <w:tab w:val="num" w:pos="864"/>
      </w:tabs>
      <w:spacing w:before="0" w:after="0"/>
      <w:ind w:left="862" w:hanging="862"/>
      <w:jc w:val="left"/>
    </w:pPr>
    <w:rPr>
      <w:rFonts w:ascii="Arial" w:hAnsi="Arial" w:cs="Arial"/>
      <w:b w:val="0"/>
      <w:bCs w:val="0"/>
      <w:i/>
      <w:iCs/>
      <w:color w:val="auto"/>
      <w:sz w:val="24"/>
      <w:szCs w:val="24"/>
      <w:lang w:eastAsia="fr-FR"/>
    </w:rPr>
  </w:style>
  <w:style w:type="paragraph" w:customStyle="1" w:styleId="adressecouverture">
    <w:name w:val="adresse couverture"/>
    <w:basedOn w:val="Normal"/>
    <w:autoRedefine/>
    <w:rsid w:val="002145A2"/>
    <w:pPr>
      <w:spacing w:before="60" w:line="264" w:lineRule="auto"/>
      <w:jc w:val="right"/>
    </w:pPr>
    <w:rPr>
      <w:rFonts w:ascii="Myriad Pro" w:eastAsia="Times New Roman" w:hAnsi="Myriad Pro" w:cs="Times New Roman"/>
      <w:color w:val="000000"/>
      <w:sz w:val="20"/>
      <w:szCs w:val="24"/>
      <w:lang w:eastAsia="fr-FR"/>
    </w:rPr>
  </w:style>
  <w:style w:type="paragraph" w:customStyle="1" w:styleId="exergueblanchesurfondorangeclair">
    <w:name w:val="exergue blanche sur fond &quot;orange clair&quot;"/>
    <w:basedOn w:val="Normal"/>
    <w:autoRedefine/>
    <w:rsid w:val="002145A2"/>
    <w:pPr>
      <w:spacing w:before="60" w:line="264" w:lineRule="auto"/>
      <w:jc w:val="center"/>
    </w:pPr>
    <w:rPr>
      <w:rFonts w:ascii="Myriad Pro" w:eastAsia="MS PGothic" w:hAnsi="Myriad Pro" w:cs="Times New Roman"/>
      <w:b/>
      <w:color w:val="FFFFFF"/>
      <w:sz w:val="20"/>
      <w:szCs w:val="20"/>
      <w:lang w:eastAsia="fr-FR"/>
    </w:rPr>
  </w:style>
  <w:style w:type="paragraph" w:customStyle="1" w:styleId="Intitulcouverture">
    <w:name w:val="Intitulé couverture"/>
    <w:basedOn w:val="Normal"/>
    <w:rsid w:val="002145A2"/>
    <w:pPr>
      <w:spacing w:before="60" w:line="264" w:lineRule="auto"/>
      <w:jc w:val="right"/>
    </w:pPr>
    <w:rPr>
      <w:rFonts w:ascii="Myriad Pro" w:eastAsia="Times New Roman" w:hAnsi="Myriad Pro" w:cs="Times New Roman"/>
      <w:b/>
      <w:caps/>
      <w:color w:val="99CC00"/>
      <w:sz w:val="20"/>
      <w:szCs w:val="24"/>
      <w:lang w:val="en-GB" w:eastAsia="fr-FR"/>
    </w:rPr>
  </w:style>
  <w:style w:type="paragraph" w:customStyle="1" w:styleId="Nomcouverture">
    <w:name w:val="Nom couverture"/>
    <w:basedOn w:val="Normal"/>
    <w:rsid w:val="002145A2"/>
    <w:pPr>
      <w:spacing w:before="60" w:line="192" w:lineRule="auto"/>
      <w:jc w:val="left"/>
    </w:pPr>
    <w:rPr>
      <w:rFonts w:ascii="Myriad Pro" w:eastAsia="Times New Roman" w:hAnsi="Myriad Pro" w:cs="Times New Roman"/>
      <w:b/>
      <w:color w:val="000000"/>
      <w:sz w:val="90"/>
      <w:szCs w:val="24"/>
      <w:lang w:val="en-GB" w:eastAsia="fr-FR"/>
    </w:rPr>
  </w:style>
  <w:style w:type="character" w:customStyle="1" w:styleId="Grasnoir">
    <w:name w:val="Gras noir"/>
    <w:rsid w:val="002145A2"/>
    <w:rPr>
      <w:rFonts w:ascii="Myriad Pro" w:hAnsi="Myriad Pro"/>
      <w:b/>
      <w:color w:val="auto"/>
      <w:sz w:val="18"/>
    </w:rPr>
  </w:style>
  <w:style w:type="paragraph" w:customStyle="1" w:styleId="StyleGrasGauchepourphraseouparagraphe">
    <w:name w:val="Style Gras Gauche pour phrase ou  paragraphe"/>
    <w:basedOn w:val="Normal"/>
    <w:autoRedefine/>
    <w:rsid w:val="002145A2"/>
    <w:pPr>
      <w:spacing w:before="60" w:line="264" w:lineRule="auto"/>
      <w:jc w:val="left"/>
    </w:pPr>
    <w:rPr>
      <w:rFonts w:ascii="Myriad Pro" w:eastAsia="Times New Roman" w:hAnsi="Myriad Pro" w:cs="Times New Roman"/>
      <w:b/>
      <w:bCs/>
      <w:sz w:val="20"/>
      <w:szCs w:val="20"/>
      <w:lang w:eastAsia="fr-FR"/>
    </w:rPr>
  </w:style>
  <w:style w:type="paragraph" w:customStyle="1" w:styleId="encadrsurfondvertCouverture">
    <w:name w:val="encadré sur fond vert Couverture"/>
    <w:basedOn w:val="Normal"/>
    <w:autoRedefine/>
    <w:rsid w:val="002145A2"/>
    <w:pPr>
      <w:spacing w:before="60" w:line="264" w:lineRule="auto"/>
      <w:jc w:val="left"/>
    </w:pPr>
    <w:rPr>
      <w:rFonts w:ascii="Myriad Pro" w:eastAsia="MS PGothic" w:hAnsi="Myriad Pro"/>
      <w:b/>
      <w:caps/>
      <w:color w:val="FFFFFF"/>
      <w:sz w:val="40"/>
      <w:szCs w:val="40"/>
      <w:lang w:eastAsia="fr-FR"/>
    </w:rPr>
  </w:style>
  <w:style w:type="paragraph" w:customStyle="1" w:styleId="NormalavecPUCES">
    <w:name w:val="Normal avec PUCES"/>
    <w:basedOn w:val="Normal"/>
    <w:link w:val="NormalavecPUCESCar"/>
    <w:rsid w:val="002145A2"/>
    <w:pPr>
      <w:spacing w:before="60" w:line="264" w:lineRule="auto"/>
      <w:jc w:val="left"/>
    </w:pPr>
    <w:rPr>
      <w:rFonts w:ascii="Myriad Pro" w:eastAsia="Times New Roman" w:hAnsi="Myriad Pro" w:cs="Times New Roman"/>
      <w:color w:val="000000"/>
      <w:sz w:val="20"/>
      <w:szCs w:val="24"/>
      <w:lang w:eastAsia="fr-FR"/>
    </w:rPr>
  </w:style>
  <w:style w:type="character" w:customStyle="1" w:styleId="Grasorangepourmettreunoudeuxmotsenvaleur">
    <w:name w:val="Gras orange pour mettre un ou deux mots en valeur"/>
    <w:rsid w:val="002145A2"/>
    <w:rPr>
      <w:rFonts w:ascii="Myriad Pro" w:hAnsi="Myriad Pro"/>
      <w:b/>
      <w:color w:val="FF9900"/>
      <w:sz w:val="18"/>
    </w:rPr>
  </w:style>
  <w:style w:type="paragraph" w:customStyle="1" w:styleId="NormalavecpucesGRAS">
    <w:name w:val="Normal avec puces GRAS"/>
    <w:basedOn w:val="NormalavecPUCES"/>
    <w:rsid w:val="002145A2"/>
    <w:rPr>
      <w:b/>
      <w:color w:val="FF9900"/>
    </w:rPr>
  </w:style>
  <w:style w:type="paragraph" w:customStyle="1" w:styleId="Lgendes">
    <w:name w:val="Légendes"/>
    <w:basedOn w:val="Normal"/>
    <w:autoRedefine/>
    <w:rsid w:val="002145A2"/>
    <w:pPr>
      <w:spacing w:before="60" w:line="264" w:lineRule="auto"/>
      <w:jc w:val="left"/>
    </w:pPr>
    <w:rPr>
      <w:rFonts w:ascii="Myriad Pro" w:eastAsia="Times New Roman" w:hAnsi="Myriad Pro" w:cs="Times New Roman"/>
      <w:i/>
      <w:color w:val="4D4D4D"/>
      <w:sz w:val="14"/>
      <w:szCs w:val="24"/>
      <w:lang w:eastAsia="fr-FR"/>
    </w:rPr>
  </w:style>
  <w:style w:type="paragraph" w:customStyle="1" w:styleId="organigramme-nom">
    <w:name w:val="organigramme-nom"/>
    <w:basedOn w:val="Normal"/>
    <w:autoRedefine/>
    <w:rsid w:val="002145A2"/>
    <w:pPr>
      <w:framePr w:hSpace="142" w:wrap="around" w:vAnchor="page" w:hAnchor="margin" w:xAlign="right" w:y="12871"/>
      <w:spacing w:before="60" w:line="264" w:lineRule="auto"/>
      <w:suppressOverlap/>
      <w:jc w:val="center"/>
    </w:pPr>
    <w:rPr>
      <w:rFonts w:ascii="Myriad Pro" w:eastAsia="Times New Roman" w:hAnsi="Myriad Pro" w:cs="Times New Roman"/>
      <w:color w:val="000000"/>
      <w:sz w:val="20"/>
      <w:lang w:eastAsia="fr-FR"/>
    </w:rPr>
  </w:style>
  <w:style w:type="paragraph" w:customStyle="1" w:styleId="organigramme-fonction">
    <w:name w:val="organigramme-fonction"/>
    <w:basedOn w:val="organigramme-nom"/>
    <w:autoRedefine/>
    <w:rsid w:val="002145A2"/>
    <w:pPr>
      <w:framePr w:wrap="around"/>
    </w:pPr>
    <w:rPr>
      <w:sz w:val="18"/>
    </w:rPr>
  </w:style>
  <w:style w:type="paragraph" w:customStyle="1" w:styleId="Pucesavecflches">
    <w:name w:val="Puces avec flèches"/>
    <w:basedOn w:val="Normal"/>
    <w:rsid w:val="002145A2"/>
    <w:pPr>
      <w:numPr>
        <w:numId w:val="45"/>
      </w:numPr>
      <w:spacing w:before="60" w:line="264" w:lineRule="auto"/>
      <w:jc w:val="left"/>
    </w:pPr>
    <w:rPr>
      <w:rFonts w:ascii="Myriad Pro" w:eastAsia="Times New Roman" w:hAnsi="Myriad Pro" w:cs="Times New Roman"/>
      <w:color w:val="000000"/>
      <w:sz w:val="20"/>
      <w:szCs w:val="24"/>
      <w:lang w:eastAsia="fr-FR"/>
    </w:rPr>
  </w:style>
  <w:style w:type="paragraph" w:styleId="Listepuces">
    <w:name w:val="List Bullet"/>
    <w:basedOn w:val="Normal"/>
    <w:autoRedefine/>
    <w:uiPriority w:val="99"/>
    <w:rsid w:val="002145A2"/>
    <w:pPr>
      <w:numPr>
        <w:numId w:val="46"/>
      </w:numPr>
      <w:spacing w:before="60"/>
      <w:jc w:val="left"/>
    </w:pPr>
    <w:rPr>
      <w:rFonts w:eastAsia="Times New Roman" w:cs="Times New Roman"/>
      <w:sz w:val="20"/>
      <w:szCs w:val="20"/>
      <w:lang w:eastAsia="fr-FR"/>
    </w:rPr>
  </w:style>
  <w:style w:type="paragraph" w:customStyle="1" w:styleId="SOUSTITRE2">
    <w:name w:val="SOUS TITRE 2"/>
    <w:basedOn w:val="Normal"/>
    <w:next w:val="Normal"/>
    <w:autoRedefine/>
    <w:rsid w:val="002145A2"/>
    <w:pPr>
      <w:numPr>
        <w:ilvl w:val="1"/>
        <w:numId w:val="47"/>
      </w:numPr>
      <w:pBdr>
        <w:bottom w:val="single" w:sz="4" w:space="1" w:color="808080"/>
      </w:pBdr>
      <w:tabs>
        <w:tab w:val="left" w:pos="1134"/>
      </w:tabs>
      <w:spacing w:before="360" w:after="240"/>
      <w:jc w:val="left"/>
      <w:outlineLvl w:val="2"/>
    </w:pPr>
    <w:rPr>
      <w:rFonts w:eastAsia="Times New Roman"/>
      <w:b/>
      <w:color w:val="666699"/>
      <w:position w:val="6"/>
      <w:sz w:val="20"/>
      <w:lang w:eastAsia="fr-FR"/>
    </w:rPr>
  </w:style>
  <w:style w:type="paragraph" w:customStyle="1" w:styleId="BodyText21">
    <w:name w:val="Body Text 21"/>
    <w:basedOn w:val="Normal"/>
    <w:rsid w:val="002145A2"/>
    <w:pPr>
      <w:overflowPunct w:val="0"/>
      <w:autoSpaceDE w:val="0"/>
      <w:autoSpaceDN w:val="0"/>
      <w:adjustRightInd w:val="0"/>
      <w:spacing w:before="60"/>
      <w:ind w:left="709"/>
      <w:jc w:val="left"/>
      <w:textAlignment w:val="baseline"/>
    </w:pPr>
    <w:rPr>
      <w:rFonts w:eastAsia="Times New Roman"/>
      <w:sz w:val="20"/>
      <w:szCs w:val="20"/>
      <w:lang w:eastAsia="fr-FR"/>
    </w:rPr>
  </w:style>
  <w:style w:type="paragraph" w:customStyle="1" w:styleId="Char4">
    <w:name w:val="Char4"/>
    <w:basedOn w:val="Normal"/>
    <w:next w:val="Normal"/>
    <w:rsid w:val="002145A2"/>
    <w:pPr>
      <w:spacing w:before="100" w:beforeAutospacing="1" w:after="100" w:afterAutospacing="1" w:line="240" w:lineRule="exact"/>
      <w:jc w:val="left"/>
    </w:pPr>
    <w:rPr>
      <w:rFonts w:eastAsia="Times New Roman" w:cs="Times New Roman"/>
      <w:color w:val="000000"/>
      <w:sz w:val="20"/>
      <w:szCs w:val="24"/>
    </w:rPr>
  </w:style>
  <w:style w:type="paragraph" w:customStyle="1" w:styleId="ListParagraph1">
    <w:name w:val="List Paragraph1"/>
    <w:basedOn w:val="Normal"/>
    <w:qFormat/>
    <w:rsid w:val="002145A2"/>
    <w:pPr>
      <w:numPr>
        <w:numId w:val="48"/>
      </w:numPr>
      <w:tabs>
        <w:tab w:val="left" w:pos="284"/>
      </w:tabs>
      <w:spacing w:before="60"/>
      <w:jc w:val="left"/>
    </w:pPr>
    <w:rPr>
      <w:rFonts w:eastAsia="Times New Roman" w:cs="Times New Roman"/>
      <w:sz w:val="20"/>
      <w:szCs w:val="24"/>
    </w:rPr>
  </w:style>
  <w:style w:type="paragraph" w:customStyle="1" w:styleId="Puce1">
    <w:name w:val="Puce 1"/>
    <w:basedOn w:val="Normal"/>
    <w:rsid w:val="002145A2"/>
    <w:pPr>
      <w:numPr>
        <w:numId w:val="49"/>
      </w:numPr>
      <w:spacing w:before="60"/>
      <w:jc w:val="left"/>
    </w:pPr>
    <w:rPr>
      <w:rFonts w:eastAsia="Times New Roman" w:cs="Times New Roman"/>
      <w:sz w:val="24"/>
      <w:szCs w:val="24"/>
      <w:lang w:eastAsia="fr-FR"/>
    </w:rPr>
  </w:style>
  <w:style w:type="character" w:customStyle="1" w:styleId="Normal-Grasorangepourunoudeuxmots">
    <w:name w:val="Normal - Gras orange pour un ou deux mots"/>
    <w:rsid w:val="002145A2"/>
    <w:rPr>
      <w:rFonts w:ascii="Myriad Pro" w:hAnsi="Myriad Pro" w:cs="Times New Roman"/>
      <w:b/>
      <w:color w:val="FF9900"/>
      <w:sz w:val="18"/>
    </w:rPr>
  </w:style>
  <w:style w:type="paragraph" w:customStyle="1" w:styleId="Char41">
    <w:name w:val="Char41"/>
    <w:basedOn w:val="Normal"/>
    <w:next w:val="Normal"/>
    <w:rsid w:val="002145A2"/>
    <w:pPr>
      <w:spacing w:before="100" w:beforeAutospacing="1" w:after="100" w:afterAutospacing="1" w:line="240" w:lineRule="exact"/>
      <w:jc w:val="left"/>
    </w:pPr>
    <w:rPr>
      <w:rFonts w:eastAsia="Times New Roman" w:cs="Times New Roman"/>
      <w:color w:val="000000"/>
      <w:sz w:val="20"/>
      <w:szCs w:val="24"/>
    </w:rPr>
  </w:style>
  <w:style w:type="paragraph" w:customStyle="1" w:styleId="SECTIONTITRE1">
    <w:name w:val="SECTION TITRE 1"/>
    <w:basedOn w:val="Normal"/>
    <w:next w:val="Normal"/>
    <w:rsid w:val="002145A2"/>
    <w:pPr>
      <w:framePr w:hSpace="142" w:vSpace="142" w:wrap="around" w:vAnchor="page" w:hAnchor="page" w:x="1135" w:y="568"/>
      <w:tabs>
        <w:tab w:val="num" w:pos="1418"/>
      </w:tabs>
      <w:spacing w:before="100" w:beforeAutospacing="1" w:line="20" w:lineRule="atLeast"/>
      <w:ind w:left="1418" w:hanging="1134"/>
      <w:jc w:val="left"/>
      <w:outlineLvl w:val="0"/>
    </w:pPr>
    <w:rPr>
      <w:rFonts w:ascii="Arial Black" w:eastAsia="Times New Roman" w:hAnsi="Arial Black" w:cs="Times New Roman"/>
      <w:caps/>
      <w:sz w:val="28"/>
      <w:szCs w:val="24"/>
      <w:lang w:eastAsia="fr-FR"/>
    </w:rPr>
  </w:style>
  <w:style w:type="paragraph" w:customStyle="1" w:styleId="SOUSTITRE1">
    <w:name w:val="SOUS TITRE 1"/>
    <w:basedOn w:val="Normal"/>
    <w:autoRedefine/>
    <w:rsid w:val="002145A2"/>
    <w:pPr>
      <w:pBdr>
        <w:bottom w:val="single" w:sz="4" w:space="0" w:color="auto"/>
      </w:pBdr>
      <w:tabs>
        <w:tab w:val="left" w:pos="-2268"/>
        <w:tab w:val="bar" w:pos="1134"/>
        <w:tab w:val="num" w:pos="1418"/>
        <w:tab w:val="right" w:pos="8505"/>
      </w:tabs>
      <w:spacing w:before="360" w:after="360" w:line="280" w:lineRule="exact"/>
      <w:ind w:left="1418" w:hanging="1134"/>
      <w:jc w:val="left"/>
    </w:pPr>
    <w:rPr>
      <w:rFonts w:ascii="Calibri" w:eastAsia="Times New Roman" w:hAnsi="Calibri" w:cs="Calibri"/>
      <w:b/>
      <w:bCs/>
      <w:iCs/>
      <w:caps/>
      <w:position w:val="3"/>
      <w:sz w:val="20"/>
      <w:lang w:eastAsia="fr-FR"/>
    </w:rPr>
  </w:style>
  <w:style w:type="paragraph" w:customStyle="1" w:styleId="soustitre3">
    <w:name w:val="sous titre 3"/>
    <w:basedOn w:val="SOUSTITRE2"/>
    <w:rsid w:val="002145A2"/>
    <w:pPr>
      <w:numPr>
        <w:ilvl w:val="2"/>
      </w:numPr>
      <w:pBdr>
        <w:bottom w:val="none" w:sz="0" w:space="0" w:color="auto"/>
      </w:pBdr>
      <w:spacing w:before="120" w:after="120"/>
      <w:jc w:val="both"/>
    </w:pPr>
    <w:rPr>
      <w:rFonts w:ascii="Calibri" w:hAnsi="Calibri" w:cs="Calibri"/>
      <w:color w:val="auto"/>
    </w:rPr>
  </w:style>
  <w:style w:type="paragraph" w:customStyle="1" w:styleId="texteint-ARIAL">
    <w:name w:val="texte int-ARIAL"/>
    <w:basedOn w:val="Normal"/>
    <w:link w:val="texteint-ARIALCar"/>
    <w:autoRedefine/>
    <w:rsid w:val="002145A2"/>
    <w:pPr>
      <w:spacing w:before="100" w:beforeAutospacing="1" w:after="120" w:line="288" w:lineRule="auto"/>
      <w:ind w:left="660"/>
      <w:jc w:val="left"/>
    </w:pPr>
    <w:rPr>
      <w:rFonts w:ascii="Calibri" w:eastAsia="Times New Roman" w:hAnsi="Calibri" w:cs="Calibri"/>
      <w:bCs/>
      <w:sz w:val="20"/>
      <w:szCs w:val="20"/>
      <w:lang w:eastAsia="fr-FR"/>
    </w:rPr>
  </w:style>
  <w:style w:type="paragraph" w:customStyle="1" w:styleId="Style4">
    <w:name w:val="Style4"/>
    <w:basedOn w:val="Normal"/>
    <w:link w:val="Style4Car"/>
    <w:autoRedefine/>
    <w:rsid w:val="002145A2"/>
    <w:pPr>
      <w:keepLines/>
      <w:tabs>
        <w:tab w:val="center" w:pos="4536"/>
        <w:tab w:val="right" w:pos="9072"/>
      </w:tabs>
      <w:spacing w:before="60"/>
      <w:jc w:val="left"/>
    </w:pPr>
    <w:rPr>
      <w:rFonts w:ascii="Verdana" w:eastAsia="Times New Roman" w:hAnsi="Verdana" w:cs="Times New Roman"/>
      <w:sz w:val="16"/>
      <w:szCs w:val="16"/>
      <w:lang w:eastAsia="fr-FR"/>
    </w:rPr>
  </w:style>
  <w:style w:type="character" w:customStyle="1" w:styleId="Style4Car">
    <w:name w:val="Style4 Car"/>
    <w:link w:val="Style4"/>
    <w:rsid w:val="002145A2"/>
    <w:rPr>
      <w:rFonts w:ascii="Verdana" w:eastAsia="Times New Roman" w:hAnsi="Verdana"/>
      <w:sz w:val="16"/>
      <w:szCs w:val="16"/>
    </w:rPr>
  </w:style>
  <w:style w:type="paragraph" w:styleId="Sansinterligne">
    <w:name w:val="No Spacing"/>
    <w:uiPriority w:val="1"/>
    <w:qFormat/>
    <w:rsid w:val="002145A2"/>
    <w:pPr>
      <w:widowControl w:val="0"/>
      <w:spacing w:before="60" w:line="264" w:lineRule="auto"/>
      <w:jc w:val="both"/>
    </w:pPr>
    <w:rPr>
      <w:rFonts w:ascii="Myriad Pro" w:eastAsia="Times New Roman" w:hAnsi="Myriad Pro"/>
      <w:color w:val="000000"/>
      <w:sz w:val="22"/>
      <w:szCs w:val="24"/>
    </w:rPr>
  </w:style>
  <w:style w:type="character" w:customStyle="1" w:styleId="Normal-Grasnoirpourunoudeuxmots">
    <w:name w:val="Normal - Gras noir pour un ou deux mots"/>
    <w:rsid w:val="002145A2"/>
    <w:rPr>
      <w:rFonts w:ascii="Myriad Pro" w:hAnsi="Myriad Pro"/>
      <w:b/>
      <w:color w:val="auto"/>
      <w:sz w:val="18"/>
    </w:rPr>
  </w:style>
  <w:style w:type="paragraph" w:customStyle="1" w:styleId="Normalavecpucesetnumro">
    <w:name w:val="Normal avec puces et numéro"/>
    <w:basedOn w:val="NormalavecPUCES"/>
    <w:next w:val="NormalavecPUCES"/>
    <w:rsid w:val="002145A2"/>
    <w:pPr>
      <w:tabs>
        <w:tab w:val="num" w:pos="0"/>
      </w:tabs>
      <w:ind w:left="227" w:hanging="227"/>
    </w:pPr>
    <w:rPr>
      <w:sz w:val="18"/>
    </w:rPr>
  </w:style>
  <w:style w:type="paragraph" w:customStyle="1" w:styleId="Normal-Graspourphraseouparagraphe-aligngauche">
    <w:name w:val="Normal - Gras pour phrase ou  paragraphe - aligné à gauche"/>
    <w:basedOn w:val="Normal"/>
    <w:next w:val="Normal"/>
    <w:rsid w:val="002145A2"/>
    <w:pPr>
      <w:spacing w:before="60" w:line="264" w:lineRule="auto"/>
      <w:jc w:val="left"/>
    </w:pPr>
    <w:rPr>
      <w:rFonts w:ascii="Myriad Pro" w:eastAsia="Times New Roman" w:hAnsi="Myriad Pro" w:cs="Times New Roman"/>
      <w:b/>
      <w:bCs/>
      <w:sz w:val="18"/>
      <w:szCs w:val="20"/>
      <w:lang w:eastAsia="fr-FR"/>
    </w:rPr>
  </w:style>
  <w:style w:type="character" w:customStyle="1" w:styleId="Normal-grasvertpourunoudeuxmots">
    <w:name w:val="Normal - gras vert pour un ou deux mots"/>
    <w:rsid w:val="002145A2"/>
    <w:rPr>
      <w:rFonts w:ascii="Myriad Pro" w:hAnsi="Myriad Pro"/>
      <w:b/>
      <w:color w:val="99CC00"/>
      <w:sz w:val="18"/>
    </w:rPr>
  </w:style>
  <w:style w:type="character" w:customStyle="1" w:styleId="Surlignpourmodification">
    <w:name w:val="Surligné pour modification"/>
    <w:rsid w:val="002145A2"/>
    <w:rPr>
      <w:rFonts w:ascii="Myriad Pro" w:hAnsi="Myriad Pro"/>
      <w:dstrike w:val="0"/>
      <w:u w:val="wavyHeavy" w:color="FFCC00"/>
    </w:rPr>
  </w:style>
  <w:style w:type="paragraph" w:customStyle="1" w:styleId="Texte">
    <w:name w:val="Texte"/>
    <w:basedOn w:val="Normal"/>
    <w:rsid w:val="002145A2"/>
    <w:pPr>
      <w:spacing w:before="120" w:after="120"/>
      <w:jc w:val="left"/>
    </w:pPr>
    <w:rPr>
      <w:rFonts w:ascii="Agency FB" w:eastAsia="Times New Roman" w:hAnsi="Agency FB" w:cs="Times New Roman"/>
      <w:snapToGrid w:val="0"/>
      <w:szCs w:val="24"/>
      <w:lang w:eastAsia="fr-FR"/>
    </w:rPr>
  </w:style>
  <w:style w:type="paragraph" w:customStyle="1" w:styleId="Paragraphetextecourant">
    <w:name w:val="Paragraphe texte courant"/>
    <w:basedOn w:val="Normal"/>
    <w:rsid w:val="002145A2"/>
    <w:pPr>
      <w:spacing w:before="240"/>
      <w:jc w:val="left"/>
    </w:pPr>
    <w:rPr>
      <w:rFonts w:ascii="Times" w:eastAsia="Times New Roman" w:hAnsi="Times" w:cs="Times New Roman"/>
      <w:szCs w:val="20"/>
      <w:lang w:eastAsia="fr-FR"/>
    </w:rPr>
  </w:style>
  <w:style w:type="paragraph" w:customStyle="1" w:styleId="CarCar1">
    <w:name w:val="Car Car1"/>
    <w:basedOn w:val="Normal"/>
    <w:next w:val="Normal"/>
    <w:rsid w:val="002145A2"/>
    <w:pPr>
      <w:spacing w:before="60" w:after="160" w:line="240" w:lineRule="exact"/>
      <w:jc w:val="left"/>
    </w:pPr>
    <w:rPr>
      <w:rFonts w:eastAsia="Times New Roman" w:cs="Times New Roman"/>
      <w:color w:val="000000"/>
      <w:sz w:val="20"/>
      <w:szCs w:val="24"/>
    </w:rPr>
  </w:style>
  <w:style w:type="paragraph" w:styleId="Liste">
    <w:name w:val="List"/>
    <w:basedOn w:val="Normal"/>
    <w:rsid w:val="002145A2"/>
    <w:pPr>
      <w:spacing w:before="60" w:line="264" w:lineRule="auto"/>
      <w:ind w:left="283" w:hanging="283"/>
      <w:jc w:val="left"/>
    </w:pPr>
    <w:rPr>
      <w:rFonts w:ascii="Myriad Pro" w:eastAsia="Times New Roman" w:hAnsi="Myriad Pro" w:cs="Times New Roman"/>
      <w:color w:val="000000"/>
      <w:sz w:val="18"/>
      <w:szCs w:val="24"/>
      <w:lang w:eastAsia="fr-FR"/>
    </w:rPr>
  </w:style>
  <w:style w:type="character" w:customStyle="1" w:styleId="Normal-Grasblancpourtableauouencadrdecouleur">
    <w:name w:val="Normal - Gras blanc pour tableau ou encadré de couleur"/>
    <w:rsid w:val="002145A2"/>
    <w:rPr>
      <w:rFonts w:ascii="Myriad Pro" w:hAnsi="Myriad Pro"/>
      <w:b/>
      <w:color w:val="FFFFFF"/>
      <w:sz w:val="18"/>
    </w:rPr>
  </w:style>
  <w:style w:type="paragraph" w:customStyle="1" w:styleId="Helvetica">
    <w:name w:val="Helvetica"/>
    <w:basedOn w:val="Normal"/>
    <w:rsid w:val="002145A2"/>
    <w:pPr>
      <w:spacing w:before="60"/>
      <w:jc w:val="left"/>
    </w:pPr>
    <w:rPr>
      <w:rFonts w:ascii="Helvetica" w:eastAsia="Times New Roman" w:hAnsi="Helvetica" w:cs="Times New Roman"/>
      <w:noProof/>
      <w:sz w:val="24"/>
      <w:szCs w:val="20"/>
      <w:lang w:eastAsia="fr-FR"/>
    </w:rPr>
  </w:style>
  <w:style w:type="character" w:styleId="lev">
    <w:name w:val="Strong"/>
    <w:qFormat/>
    <w:rsid w:val="002145A2"/>
    <w:rPr>
      <w:b/>
      <w:bCs/>
    </w:rPr>
  </w:style>
  <w:style w:type="paragraph" w:customStyle="1" w:styleId="Paragraphe1">
    <w:name w:val="Paragraphe 1"/>
    <w:basedOn w:val="Normal"/>
    <w:rsid w:val="002145A2"/>
    <w:pPr>
      <w:numPr>
        <w:numId w:val="50"/>
      </w:numPr>
      <w:spacing w:before="60" w:line="264" w:lineRule="auto"/>
      <w:jc w:val="left"/>
    </w:pPr>
    <w:rPr>
      <w:rFonts w:ascii="Myriad Pro" w:eastAsia="Times New Roman" w:hAnsi="Myriad Pro" w:cs="Times New Roman"/>
      <w:color w:val="000000"/>
      <w:sz w:val="20"/>
      <w:szCs w:val="24"/>
      <w:lang w:eastAsia="fr-FR"/>
    </w:rPr>
  </w:style>
  <w:style w:type="character" w:customStyle="1" w:styleId="texteint-ARIALCar">
    <w:name w:val="texte int-ARIAL Car"/>
    <w:link w:val="texteint-ARIAL"/>
    <w:locked/>
    <w:rsid w:val="002145A2"/>
    <w:rPr>
      <w:rFonts w:eastAsia="Times New Roman" w:cs="Calibri"/>
      <w:bCs/>
    </w:rPr>
  </w:style>
  <w:style w:type="character" w:customStyle="1" w:styleId="NormalavecPUCESCar">
    <w:name w:val="Normal avec PUCES Car"/>
    <w:link w:val="NormalavecPUCES"/>
    <w:locked/>
    <w:rsid w:val="002145A2"/>
    <w:rPr>
      <w:rFonts w:ascii="Myriad Pro" w:eastAsia="Times New Roman" w:hAnsi="Myriad Pro"/>
      <w:color w:val="000000"/>
      <w:szCs w:val="24"/>
    </w:rPr>
  </w:style>
  <w:style w:type="paragraph" w:customStyle="1" w:styleId="NOMDELOPE">
    <w:name w:val="NOM DE L OPE"/>
    <w:basedOn w:val="Normal"/>
    <w:rsid w:val="002145A2"/>
    <w:pPr>
      <w:spacing w:before="60"/>
      <w:jc w:val="left"/>
    </w:pPr>
    <w:rPr>
      <w:rFonts w:eastAsia="Times New Roman" w:cs="Times New Roman"/>
      <w:b/>
      <w:bCs/>
      <w:caps/>
      <w:color w:val="808080"/>
      <w:sz w:val="30"/>
      <w:szCs w:val="30"/>
      <w:lang w:eastAsia="fr-FR"/>
    </w:rPr>
  </w:style>
  <w:style w:type="paragraph" w:customStyle="1" w:styleId="TITRE">
    <w:name w:val="TITRE"/>
    <w:basedOn w:val="NOMDELOPE"/>
    <w:link w:val="TITRECar"/>
    <w:qFormat/>
    <w:rsid w:val="002145A2"/>
    <w:pPr>
      <w:pBdr>
        <w:bottom w:val="single" w:sz="2" w:space="1" w:color="808080"/>
      </w:pBdr>
      <w:tabs>
        <w:tab w:val="left" w:pos="6555"/>
      </w:tabs>
      <w:spacing w:line="240" w:lineRule="exact"/>
    </w:pPr>
    <w:rPr>
      <w:rFonts w:ascii="HelveticaNeueLT Pro 45 Lt" w:hAnsi="HelveticaNeueLT Pro 45 Lt"/>
      <w:color w:val="A9C30C"/>
      <w:sz w:val="22"/>
      <w:szCs w:val="22"/>
    </w:rPr>
  </w:style>
  <w:style w:type="paragraph" w:customStyle="1" w:styleId="Titre02">
    <w:name w:val="Titre 02"/>
    <w:basedOn w:val="Normal"/>
    <w:link w:val="Titre02Car"/>
    <w:qFormat/>
    <w:rsid w:val="002145A2"/>
    <w:pPr>
      <w:spacing w:before="60"/>
      <w:jc w:val="left"/>
    </w:pPr>
    <w:rPr>
      <w:rFonts w:ascii="Arial Gras" w:eastAsia="Times New Roman" w:hAnsi="Arial Gras"/>
      <w:b/>
      <w:noProof/>
      <w:lang w:eastAsia="fr-FR"/>
    </w:rPr>
  </w:style>
  <w:style w:type="character" w:customStyle="1" w:styleId="Titre02Car">
    <w:name w:val="Titre 02 Car"/>
    <w:link w:val="Titre02"/>
    <w:rsid w:val="002145A2"/>
    <w:rPr>
      <w:rFonts w:ascii="Arial Gras" w:eastAsia="Times New Roman" w:hAnsi="Arial Gras" w:cs="Arial"/>
      <w:b/>
      <w:noProof/>
      <w:sz w:val="22"/>
      <w:szCs w:val="22"/>
    </w:rPr>
  </w:style>
  <w:style w:type="character" w:customStyle="1" w:styleId="TITRECar">
    <w:name w:val="TITRE Car"/>
    <w:link w:val="TITRE"/>
    <w:rsid w:val="002145A2"/>
    <w:rPr>
      <w:rFonts w:ascii="HelveticaNeueLT Pro 45 Lt" w:eastAsia="Times New Roman" w:hAnsi="HelveticaNeueLT Pro 45 Lt"/>
      <w:b/>
      <w:bCs/>
      <w:caps/>
      <w:color w:val="A9C30C"/>
      <w:sz w:val="22"/>
      <w:szCs w:val="22"/>
    </w:rPr>
  </w:style>
  <w:style w:type="paragraph" w:customStyle="1" w:styleId="Texte1">
    <w:name w:val="Texte 1"/>
    <w:basedOn w:val="Normal"/>
    <w:link w:val="Texte1Car"/>
    <w:qFormat/>
    <w:rsid w:val="002145A2"/>
    <w:pPr>
      <w:tabs>
        <w:tab w:val="left" w:pos="10368"/>
      </w:tabs>
      <w:spacing w:before="60"/>
      <w:jc w:val="left"/>
    </w:pPr>
    <w:rPr>
      <w:rFonts w:eastAsia="Times New Roman"/>
      <w:b/>
      <w:sz w:val="20"/>
      <w:szCs w:val="16"/>
      <w:lang w:eastAsia="fr-FR"/>
    </w:rPr>
  </w:style>
  <w:style w:type="character" w:customStyle="1" w:styleId="Texte1Car">
    <w:name w:val="Texte 1 Car"/>
    <w:link w:val="Texte1"/>
    <w:rsid w:val="002145A2"/>
    <w:rPr>
      <w:rFonts w:ascii="Arial" w:eastAsia="Times New Roman" w:hAnsi="Arial" w:cs="Arial"/>
      <w:b/>
      <w:szCs w:val="16"/>
    </w:rPr>
  </w:style>
  <w:style w:type="paragraph" w:customStyle="1" w:styleId="Texte2">
    <w:name w:val="Texte 2"/>
    <w:basedOn w:val="Texte1"/>
    <w:qFormat/>
    <w:rsid w:val="002145A2"/>
    <w:rPr>
      <w:b w:val="0"/>
    </w:rPr>
  </w:style>
  <w:style w:type="paragraph" w:customStyle="1" w:styleId="puce10">
    <w:name w:val="puce 1"/>
    <w:basedOn w:val="Normal"/>
    <w:rsid w:val="002145A2"/>
    <w:pPr>
      <w:numPr>
        <w:numId w:val="51"/>
      </w:numPr>
      <w:tabs>
        <w:tab w:val="clear" w:pos="360"/>
        <w:tab w:val="left" w:pos="1134"/>
      </w:tabs>
      <w:spacing w:before="120"/>
      <w:ind w:left="1134" w:hanging="283"/>
      <w:jc w:val="left"/>
    </w:pPr>
    <w:rPr>
      <w:rFonts w:eastAsia="Times New Roman" w:cs="Times New Roman"/>
      <w:sz w:val="24"/>
      <w:szCs w:val="20"/>
      <w:lang w:eastAsia="fr-FR"/>
    </w:rPr>
  </w:style>
  <w:style w:type="paragraph" w:customStyle="1" w:styleId="courantpuces">
    <w:name w:val="courant+puces"/>
    <w:basedOn w:val="Normal"/>
    <w:rsid w:val="002145A2"/>
    <w:pPr>
      <w:numPr>
        <w:numId w:val="52"/>
      </w:numPr>
      <w:spacing w:before="60" w:line="288" w:lineRule="auto"/>
      <w:jc w:val="left"/>
    </w:pPr>
    <w:rPr>
      <w:rFonts w:eastAsia="Times New Roman" w:cs="Times New Roman"/>
      <w:color w:val="000000"/>
      <w:sz w:val="18"/>
      <w:szCs w:val="20"/>
      <w:lang w:eastAsia="fr-FR"/>
    </w:rPr>
  </w:style>
  <w:style w:type="character" w:customStyle="1" w:styleId="motsengras">
    <w:name w:val="mots en gras"/>
    <w:rsid w:val="002145A2"/>
    <w:rPr>
      <w:rFonts w:ascii="Arial" w:hAnsi="Arial"/>
      <w:b/>
      <w:bCs/>
      <w:color w:val="000000"/>
      <w:sz w:val="18"/>
    </w:rPr>
  </w:style>
  <w:style w:type="character" w:customStyle="1" w:styleId="PETITTITRE">
    <w:name w:val="PETIT TITRE"/>
    <w:rsid w:val="002145A2"/>
    <w:rPr>
      <w:rFonts w:ascii="Arial" w:hAnsi="Arial"/>
      <w:b/>
      <w:bCs/>
      <w:color w:val="94C83D"/>
      <w:sz w:val="18"/>
    </w:rPr>
  </w:style>
  <w:style w:type="paragraph" w:customStyle="1" w:styleId="listepucecv">
    <w:name w:val="liste à puce cv"/>
    <w:basedOn w:val="Normal"/>
    <w:rsid w:val="002145A2"/>
    <w:pPr>
      <w:numPr>
        <w:numId w:val="53"/>
      </w:numPr>
      <w:tabs>
        <w:tab w:val="left" w:pos="851"/>
      </w:tabs>
      <w:spacing w:before="60" w:line="360" w:lineRule="auto"/>
      <w:jc w:val="left"/>
    </w:pPr>
    <w:rPr>
      <w:rFonts w:eastAsia="Times New Roman"/>
      <w:sz w:val="20"/>
      <w:szCs w:val="20"/>
      <w:lang w:eastAsia="fr-FR"/>
    </w:rPr>
  </w:style>
  <w:style w:type="character" w:customStyle="1" w:styleId="courantjusitif">
    <w:name w:val="courant jusitifé"/>
    <w:rsid w:val="002145A2"/>
    <w:rPr>
      <w:rFonts w:ascii="Arial" w:hAnsi="Arial" w:cs="Arial"/>
      <w:sz w:val="20"/>
      <w:szCs w:val="20"/>
    </w:rPr>
  </w:style>
  <w:style w:type="character" w:customStyle="1" w:styleId="CharacterStyle1">
    <w:name w:val="Character Style 1"/>
    <w:rsid w:val="002145A2"/>
    <w:rPr>
      <w:rFonts w:ascii="Arial Narrow" w:hAnsi="Arial Narrow" w:cs="Arial Narrow"/>
      <w:b/>
      <w:bCs/>
      <w:sz w:val="17"/>
      <w:szCs w:val="17"/>
    </w:rPr>
  </w:style>
  <w:style w:type="paragraph" w:customStyle="1" w:styleId="Paragraphestandard">
    <w:name w:val="[Paragraphe standard]"/>
    <w:basedOn w:val="Normal"/>
    <w:rsid w:val="002145A2"/>
    <w:pPr>
      <w:autoSpaceDE w:val="0"/>
      <w:autoSpaceDN w:val="0"/>
      <w:adjustRightInd w:val="0"/>
      <w:spacing w:before="60" w:line="288" w:lineRule="auto"/>
      <w:jc w:val="left"/>
      <w:textAlignment w:val="center"/>
    </w:pPr>
    <w:rPr>
      <w:rFonts w:ascii="Minion Pro" w:eastAsia="Times New Roman" w:hAnsi="Minion Pro" w:cs="Minion Pro"/>
      <w:color w:val="000000"/>
      <w:sz w:val="24"/>
      <w:szCs w:val="24"/>
      <w:lang w:eastAsia="fr-FR"/>
    </w:rPr>
  </w:style>
  <w:style w:type="paragraph" w:customStyle="1" w:styleId="Fonction">
    <w:name w:val="Fonction"/>
    <w:basedOn w:val="Normal"/>
    <w:rsid w:val="002145A2"/>
    <w:pPr>
      <w:spacing w:before="120"/>
      <w:ind w:right="-286"/>
      <w:jc w:val="center"/>
    </w:pPr>
    <w:rPr>
      <w:rFonts w:eastAsia="Times New Roman"/>
      <w:color w:val="800000"/>
      <w:sz w:val="28"/>
      <w:szCs w:val="28"/>
      <w:lang w:eastAsia="fr-FR"/>
    </w:rPr>
  </w:style>
  <w:style w:type="paragraph" w:customStyle="1" w:styleId="dtailrfrence">
    <w:name w:val="détail référence"/>
    <w:basedOn w:val="Normal"/>
    <w:rsid w:val="002145A2"/>
    <w:pPr>
      <w:numPr>
        <w:numId w:val="54"/>
      </w:numPr>
      <w:spacing w:before="60"/>
      <w:jc w:val="left"/>
    </w:pPr>
    <w:rPr>
      <w:rFonts w:ascii="Arial Narrow" w:eastAsia="Times New Roman" w:hAnsi="Arial Narrow"/>
      <w:lang w:eastAsia="fr-FR"/>
    </w:rPr>
  </w:style>
  <w:style w:type="paragraph" w:customStyle="1" w:styleId="Rfrence">
    <w:name w:val="Référence"/>
    <w:basedOn w:val="Normal"/>
    <w:next w:val="dtailrfrence"/>
    <w:rsid w:val="002145A2"/>
    <w:pPr>
      <w:spacing w:before="240" w:after="60"/>
      <w:jc w:val="left"/>
    </w:pPr>
    <w:rPr>
      <w:rFonts w:ascii="Arial Narrow" w:eastAsia="Times New Roman" w:hAnsi="Arial Narrow"/>
      <w:b/>
      <w:bCs/>
      <w:i/>
      <w:iCs/>
      <w:sz w:val="24"/>
      <w:szCs w:val="24"/>
      <w:lang w:eastAsia="fr-FR"/>
    </w:rPr>
  </w:style>
  <w:style w:type="paragraph" w:customStyle="1" w:styleId="Sous-titreCV">
    <w:name w:val="Sous-titre CV"/>
    <w:basedOn w:val="Normal"/>
    <w:rsid w:val="002145A2"/>
    <w:pPr>
      <w:spacing w:before="60"/>
      <w:jc w:val="left"/>
    </w:pPr>
    <w:rPr>
      <w:rFonts w:ascii="Helvetica-Narrow" w:eastAsia="Times New Roman" w:hAnsi="Helvetica-Narrow"/>
      <w:i/>
      <w:iCs/>
      <w:color w:val="808080"/>
      <w:spacing w:val="20"/>
      <w:sz w:val="28"/>
      <w:szCs w:val="28"/>
      <w:lang w:eastAsia="fr-FR"/>
    </w:rPr>
  </w:style>
  <w:style w:type="paragraph" w:customStyle="1" w:styleId="CarCar11">
    <w:name w:val="Car Car11"/>
    <w:basedOn w:val="Normal"/>
    <w:next w:val="Normal"/>
    <w:rsid w:val="002145A2"/>
    <w:pPr>
      <w:spacing w:before="60" w:after="160" w:line="240" w:lineRule="exact"/>
      <w:jc w:val="left"/>
    </w:pPr>
    <w:rPr>
      <w:rFonts w:eastAsia="Times New Roman" w:cs="Times New Roman"/>
      <w:color w:val="000000"/>
      <w:sz w:val="20"/>
      <w:szCs w:val="24"/>
    </w:rPr>
  </w:style>
  <w:style w:type="paragraph" w:customStyle="1" w:styleId="Bullet1square">
    <w:name w:val="Bullet1(square)"/>
    <w:basedOn w:val="Normal"/>
    <w:rsid w:val="002145A2"/>
    <w:pPr>
      <w:numPr>
        <w:numId w:val="55"/>
      </w:numPr>
      <w:tabs>
        <w:tab w:val="left" w:pos="1418"/>
      </w:tabs>
      <w:spacing w:before="120"/>
      <w:ind w:right="284"/>
      <w:jc w:val="left"/>
    </w:pPr>
    <w:rPr>
      <w:rFonts w:ascii="Times New Roman" w:eastAsia="Times New Roman" w:hAnsi="Times New Roman" w:cs="Times New Roman"/>
      <w:color w:val="000000"/>
      <w:szCs w:val="20"/>
      <w:lang w:val="en-GB"/>
    </w:rPr>
  </w:style>
  <w:style w:type="paragraph" w:customStyle="1" w:styleId="Bullet1diamond">
    <w:name w:val="Bullet1(diamond)"/>
    <w:basedOn w:val="Normal"/>
    <w:rsid w:val="002145A2"/>
    <w:pPr>
      <w:numPr>
        <w:numId w:val="56"/>
      </w:numPr>
      <w:tabs>
        <w:tab w:val="left" w:pos="1418"/>
      </w:tabs>
      <w:spacing w:before="120"/>
      <w:ind w:right="284"/>
      <w:jc w:val="left"/>
    </w:pPr>
    <w:rPr>
      <w:rFonts w:ascii="Times New Roman" w:eastAsia="Times New Roman" w:hAnsi="Times New Roman" w:cs="Times New Roman"/>
      <w:color w:val="000000"/>
      <w:szCs w:val="20"/>
      <w:lang w:val="en-GB"/>
    </w:rPr>
  </w:style>
  <w:style w:type="paragraph" w:styleId="Titre0">
    <w:name w:val="Title"/>
    <w:basedOn w:val="Normal"/>
    <w:next w:val="Normal"/>
    <w:link w:val="TitreCar0"/>
    <w:qFormat/>
    <w:rsid w:val="002145A2"/>
    <w:pPr>
      <w:pBdr>
        <w:bottom w:val="single" w:sz="8" w:space="4" w:color="4F81BD"/>
      </w:pBdr>
      <w:spacing w:before="60" w:after="300"/>
      <w:contextualSpacing/>
      <w:jc w:val="left"/>
    </w:pPr>
    <w:rPr>
      <w:rFonts w:ascii="Cambria" w:eastAsia="MS Gothic" w:hAnsi="Cambria" w:cs="Times New Roman"/>
      <w:color w:val="17365D"/>
      <w:spacing w:val="5"/>
      <w:kern w:val="28"/>
      <w:sz w:val="52"/>
      <w:szCs w:val="52"/>
      <w:lang w:eastAsia="fr-FR"/>
    </w:rPr>
  </w:style>
  <w:style w:type="character" w:customStyle="1" w:styleId="TitreCar0">
    <w:name w:val="Titre Car"/>
    <w:link w:val="Titre0"/>
    <w:rsid w:val="002145A2"/>
    <w:rPr>
      <w:rFonts w:ascii="Cambria" w:eastAsia="MS Gothic" w:hAnsi="Cambria"/>
      <w:color w:val="17365D"/>
      <w:spacing w:val="5"/>
      <w:kern w:val="28"/>
      <w:sz w:val="52"/>
      <w:szCs w:val="52"/>
    </w:rPr>
  </w:style>
  <w:style w:type="paragraph" w:customStyle="1" w:styleId="TableParagraph">
    <w:name w:val="Table Paragraph"/>
    <w:basedOn w:val="Normal"/>
    <w:uiPriority w:val="1"/>
    <w:qFormat/>
    <w:rsid w:val="002145A2"/>
    <w:pPr>
      <w:spacing w:before="60"/>
      <w:jc w:val="left"/>
    </w:pPr>
    <w:rPr>
      <w:rFonts w:ascii="Calibri" w:hAnsi="Calibri" w:cs="Times New Roman"/>
      <w:lang w:val="en-US"/>
    </w:rPr>
  </w:style>
  <w:style w:type="paragraph" w:customStyle="1" w:styleId="TiretSegula">
    <w:name w:val="Tiret Segula"/>
    <w:basedOn w:val="Paragraphedeliste"/>
    <w:qFormat/>
    <w:rsid w:val="002145A2"/>
    <w:pPr>
      <w:numPr>
        <w:numId w:val="57"/>
      </w:numPr>
      <w:spacing w:before="60"/>
      <w:contextualSpacing/>
      <w:jc w:val="both"/>
    </w:pPr>
    <w:rPr>
      <w:sz w:val="24"/>
      <w:szCs w:val="24"/>
    </w:rPr>
  </w:style>
  <w:style w:type="character" w:styleId="Accentuation">
    <w:name w:val="Emphasis"/>
    <w:uiPriority w:val="20"/>
    <w:qFormat/>
    <w:rsid w:val="002145A2"/>
    <w:rPr>
      <w:i/>
      <w:iCs/>
    </w:rPr>
  </w:style>
  <w:style w:type="paragraph" w:customStyle="1" w:styleId="Style3">
    <w:name w:val="Style3"/>
    <w:basedOn w:val="Titre4"/>
    <w:qFormat/>
    <w:rsid w:val="002145A2"/>
    <w:pPr>
      <w:keepLines/>
      <w:numPr>
        <w:ilvl w:val="0"/>
        <w:numId w:val="0"/>
      </w:numPr>
      <w:tabs>
        <w:tab w:val="left" w:pos="0"/>
        <w:tab w:val="num" w:pos="720"/>
      </w:tabs>
      <w:spacing w:after="240"/>
      <w:ind w:left="720" w:hanging="720"/>
    </w:pPr>
    <w:rPr>
      <w:rFonts w:cs="Arial"/>
      <w:bCs w:val="0"/>
      <w:caps/>
      <w:smallCaps/>
      <w:color w:val="ABC100"/>
      <w:kern w:val="32"/>
      <w:sz w:val="22"/>
      <w:szCs w:val="22"/>
      <w:lang w:eastAsia="fr-FR"/>
    </w:rPr>
  </w:style>
  <w:style w:type="paragraph" w:customStyle="1" w:styleId="Normal10">
    <w:name w:val="Normal 1"/>
    <w:basedOn w:val="Normal"/>
    <w:link w:val="Normal1Car"/>
    <w:autoRedefine/>
    <w:rsid w:val="002145A2"/>
    <w:pPr>
      <w:spacing w:before="60"/>
      <w:jc w:val="left"/>
    </w:pPr>
    <w:rPr>
      <w:rFonts w:eastAsia="Times New Roman"/>
      <w:bCs/>
      <w:noProof/>
      <w:lang w:eastAsia="fr-FR"/>
    </w:rPr>
  </w:style>
  <w:style w:type="character" w:customStyle="1" w:styleId="Normal1Car">
    <w:name w:val="Normal 1 Car"/>
    <w:link w:val="Normal10"/>
    <w:rsid w:val="002145A2"/>
    <w:rPr>
      <w:rFonts w:ascii="Arial" w:eastAsia="Times New Roman" w:hAnsi="Arial" w:cs="Arial"/>
      <w:bCs/>
      <w:noProof/>
      <w:sz w:val="22"/>
      <w:szCs w:val="22"/>
    </w:rPr>
  </w:style>
  <w:style w:type="paragraph" w:styleId="Date">
    <w:name w:val="Date"/>
    <w:basedOn w:val="Normal"/>
    <w:next w:val="Normal"/>
    <w:link w:val="DateCar"/>
    <w:rsid w:val="002145A2"/>
    <w:pPr>
      <w:spacing w:before="60" w:line="264" w:lineRule="auto"/>
      <w:jc w:val="left"/>
    </w:pPr>
    <w:rPr>
      <w:rFonts w:ascii="Myriad Pro" w:eastAsia="Times New Roman" w:hAnsi="Myriad Pro" w:cs="Times New Roman"/>
      <w:color w:val="000000"/>
      <w:sz w:val="20"/>
      <w:szCs w:val="24"/>
      <w:lang w:eastAsia="fr-FR"/>
    </w:rPr>
  </w:style>
  <w:style w:type="character" w:customStyle="1" w:styleId="DateCar">
    <w:name w:val="Date Car"/>
    <w:link w:val="Date"/>
    <w:rsid w:val="002145A2"/>
    <w:rPr>
      <w:rFonts w:ascii="Myriad Pro" w:eastAsia="Times New Roman" w:hAnsi="Myriad Pro"/>
      <w:color w:val="000000"/>
      <w:szCs w:val="24"/>
    </w:rPr>
  </w:style>
  <w:style w:type="character" w:styleId="Numrodepage">
    <w:name w:val="page number"/>
    <w:rsid w:val="002145A2"/>
  </w:style>
  <w:style w:type="paragraph" w:customStyle="1" w:styleId="SGTi4-Titre3">
    <w:name w:val="SGTi4 - Titre 3"/>
    <w:basedOn w:val="Normal"/>
    <w:link w:val="SGTi4-Titre3Car"/>
    <w:qFormat/>
    <w:rsid w:val="002145A2"/>
    <w:pPr>
      <w:pBdr>
        <w:bottom w:val="single" w:sz="4" w:space="1" w:color="auto"/>
      </w:pBdr>
      <w:ind w:left="360"/>
    </w:pPr>
    <w:rPr>
      <w:rFonts w:ascii="Neo Tech" w:eastAsia="Times New Roman" w:hAnsi="Neo Tech"/>
      <w:b/>
      <w:smallCaps/>
      <w:lang w:eastAsia="fr-FR"/>
    </w:rPr>
  </w:style>
  <w:style w:type="character" w:customStyle="1" w:styleId="SGTi4-Titre3Car">
    <w:name w:val="SGTi4 - Titre 3 Car"/>
    <w:link w:val="SGTi4-Titre3"/>
    <w:rsid w:val="002145A2"/>
    <w:rPr>
      <w:rFonts w:ascii="Neo Tech" w:eastAsia="Times New Roman" w:hAnsi="Neo Tech" w:cs="Arial"/>
      <w:b/>
      <w:smallCaps/>
      <w:sz w:val="22"/>
      <w:szCs w:val="22"/>
    </w:rPr>
  </w:style>
  <w:style w:type="paragraph" w:styleId="Citation">
    <w:name w:val="Quote"/>
    <w:basedOn w:val="Normal"/>
    <w:next w:val="Normal"/>
    <w:link w:val="CitationCar"/>
    <w:uiPriority w:val="29"/>
    <w:qFormat/>
    <w:rsid w:val="002145A2"/>
    <w:pPr>
      <w:spacing w:before="60" w:line="264" w:lineRule="auto"/>
      <w:jc w:val="left"/>
    </w:pPr>
    <w:rPr>
      <w:rFonts w:ascii="Myriad Pro" w:eastAsia="Times New Roman" w:hAnsi="Myriad Pro" w:cs="Times New Roman"/>
      <w:i/>
      <w:iCs/>
      <w:color w:val="000000"/>
      <w:sz w:val="20"/>
      <w:szCs w:val="24"/>
      <w:lang w:eastAsia="fr-FR"/>
    </w:rPr>
  </w:style>
  <w:style w:type="character" w:customStyle="1" w:styleId="CitationCar">
    <w:name w:val="Citation Car"/>
    <w:link w:val="Citation"/>
    <w:uiPriority w:val="29"/>
    <w:rsid w:val="002145A2"/>
    <w:rPr>
      <w:rFonts w:ascii="Myriad Pro" w:eastAsia="Times New Roman" w:hAnsi="Myriad Pro"/>
      <w:i/>
      <w:iCs/>
      <w:color w:val="000000"/>
      <w:szCs w:val="24"/>
    </w:rPr>
  </w:style>
  <w:style w:type="table" w:customStyle="1" w:styleId="Listeclaire-Accent31">
    <w:name w:val="Liste claire - Accent 31"/>
    <w:basedOn w:val="TableauNormal"/>
    <w:next w:val="Listeclaire-Accent3"/>
    <w:uiPriority w:val="61"/>
    <w:rsid w:val="002145A2"/>
    <w:pPr>
      <w:spacing w:before="120" w:line="264" w:lineRule="auto"/>
      <w:jc w:val="both"/>
    </w:pPr>
    <w:rPr>
      <w:rFonts w:ascii="Times New Roman" w:eastAsia="SimSun" w:hAnsi="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xl65">
    <w:name w:val="xl65"/>
    <w:basedOn w:val="Normal"/>
    <w:rsid w:val="002145A2"/>
    <w:pPr>
      <w:pBdr>
        <w:top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4"/>
      <w:szCs w:val="24"/>
      <w:lang w:eastAsia="zh-CN"/>
    </w:rPr>
  </w:style>
  <w:style w:type="paragraph" w:customStyle="1" w:styleId="xl66">
    <w:name w:val="xl66"/>
    <w:basedOn w:val="Normal"/>
    <w:rsid w:val="002145A2"/>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4"/>
      <w:szCs w:val="24"/>
      <w:lang w:eastAsia="zh-CN"/>
    </w:rPr>
  </w:style>
  <w:style w:type="paragraph" w:customStyle="1" w:styleId="xl67">
    <w:name w:val="xl67"/>
    <w:basedOn w:val="Normal"/>
    <w:rsid w:val="002145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zh-CN"/>
    </w:rPr>
  </w:style>
  <w:style w:type="paragraph" w:customStyle="1" w:styleId="xl68">
    <w:name w:val="xl68"/>
    <w:basedOn w:val="Normal"/>
    <w:rsid w:val="002145A2"/>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zh-CN"/>
    </w:rPr>
  </w:style>
  <w:style w:type="paragraph" w:customStyle="1" w:styleId="xl69">
    <w:name w:val="xl69"/>
    <w:basedOn w:val="Normal"/>
    <w:rsid w:val="002145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FF"/>
      <w:sz w:val="24"/>
      <w:szCs w:val="24"/>
      <w:u w:val="single"/>
      <w:lang w:eastAsia="zh-CN"/>
    </w:rPr>
  </w:style>
  <w:style w:type="paragraph" w:customStyle="1" w:styleId="xl70">
    <w:name w:val="xl70"/>
    <w:basedOn w:val="Normal"/>
    <w:rsid w:val="002145A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4"/>
      <w:szCs w:val="24"/>
      <w:lang w:eastAsia="zh-CN"/>
    </w:rPr>
  </w:style>
  <w:style w:type="paragraph" w:customStyle="1" w:styleId="xl71">
    <w:name w:val="xl71"/>
    <w:basedOn w:val="Normal"/>
    <w:rsid w:val="002145A2"/>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zh-CN"/>
    </w:rPr>
  </w:style>
  <w:style w:type="paragraph" w:customStyle="1" w:styleId="xl72">
    <w:name w:val="xl72"/>
    <w:basedOn w:val="Normal"/>
    <w:rsid w:val="002145A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zh-CN"/>
    </w:rPr>
  </w:style>
  <w:style w:type="paragraph" w:customStyle="1" w:styleId="xl73">
    <w:name w:val="xl73"/>
    <w:basedOn w:val="Normal"/>
    <w:rsid w:val="002145A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FF"/>
      <w:sz w:val="24"/>
      <w:szCs w:val="24"/>
      <w:u w:val="single"/>
      <w:lang w:eastAsia="zh-CN"/>
    </w:rPr>
  </w:style>
  <w:style w:type="paragraph" w:customStyle="1" w:styleId="xl74">
    <w:name w:val="xl74"/>
    <w:basedOn w:val="Normal"/>
    <w:rsid w:val="002145A2"/>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zh-CN"/>
    </w:rPr>
  </w:style>
  <w:style w:type="paragraph" w:customStyle="1" w:styleId="xl75">
    <w:name w:val="xl75"/>
    <w:basedOn w:val="Normal"/>
    <w:rsid w:val="002145A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zh-CN"/>
    </w:rPr>
  </w:style>
  <w:style w:type="paragraph" w:customStyle="1" w:styleId="xl76">
    <w:name w:val="xl76"/>
    <w:basedOn w:val="Normal"/>
    <w:rsid w:val="002145A2"/>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zh-CN"/>
    </w:rPr>
  </w:style>
  <w:style w:type="paragraph" w:customStyle="1" w:styleId="xl77">
    <w:name w:val="xl77"/>
    <w:basedOn w:val="Normal"/>
    <w:rsid w:val="002145A2"/>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zh-CN"/>
    </w:rPr>
  </w:style>
  <w:style w:type="paragraph" w:customStyle="1" w:styleId="xl78">
    <w:name w:val="xl78"/>
    <w:basedOn w:val="Normal"/>
    <w:rsid w:val="002145A2"/>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zh-CN"/>
    </w:rPr>
  </w:style>
  <w:style w:type="paragraph" w:customStyle="1" w:styleId="xl79">
    <w:name w:val="xl79"/>
    <w:basedOn w:val="Normal"/>
    <w:rsid w:val="002145A2"/>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FF"/>
      <w:sz w:val="24"/>
      <w:szCs w:val="24"/>
      <w:u w:val="single"/>
      <w:lang w:eastAsia="zh-CN"/>
    </w:rPr>
  </w:style>
  <w:style w:type="paragraph" w:customStyle="1" w:styleId="xl80">
    <w:name w:val="xl80"/>
    <w:basedOn w:val="Normal"/>
    <w:rsid w:val="002145A2"/>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zh-CN"/>
    </w:rPr>
  </w:style>
  <w:style w:type="paragraph" w:customStyle="1" w:styleId="xl81">
    <w:name w:val="xl81"/>
    <w:basedOn w:val="Normal"/>
    <w:rsid w:val="002145A2"/>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zh-CN"/>
    </w:rPr>
  </w:style>
  <w:style w:type="paragraph" w:customStyle="1" w:styleId="xl82">
    <w:name w:val="xl82"/>
    <w:basedOn w:val="Normal"/>
    <w:rsid w:val="002145A2"/>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4"/>
      <w:szCs w:val="24"/>
      <w:lang w:eastAsia="zh-CN"/>
    </w:rPr>
  </w:style>
  <w:style w:type="paragraph" w:customStyle="1" w:styleId="xl83">
    <w:name w:val="xl83"/>
    <w:basedOn w:val="Normal"/>
    <w:rsid w:val="002145A2"/>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FF"/>
      <w:sz w:val="24"/>
      <w:szCs w:val="24"/>
      <w:u w:val="single"/>
      <w:lang w:eastAsia="zh-CN"/>
    </w:rPr>
  </w:style>
  <w:style w:type="paragraph" w:customStyle="1" w:styleId="xl84">
    <w:name w:val="xl84"/>
    <w:basedOn w:val="Normal"/>
    <w:rsid w:val="002145A2"/>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zh-CN"/>
    </w:rPr>
  </w:style>
  <w:style w:type="paragraph" w:customStyle="1" w:styleId="xl85">
    <w:name w:val="xl85"/>
    <w:basedOn w:val="Normal"/>
    <w:rsid w:val="002145A2"/>
    <w:pPr>
      <w:pBdr>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zh-CN"/>
    </w:rPr>
  </w:style>
  <w:style w:type="paragraph" w:customStyle="1" w:styleId="xl86">
    <w:name w:val="xl86"/>
    <w:basedOn w:val="Normal"/>
    <w:rsid w:val="002145A2"/>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FF"/>
      <w:sz w:val="24"/>
      <w:szCs w:val="24"/>
      <w:u w:val="single"/>
      <w:lang w:eastAsia="zh-CN"/>
    </w:rPr>
  </w:style>
  <w:style w:type="paragraph" w:customStyle="1" w:styleId="xl87">
    <w:name w:val="xl87"/>
    <w:basedOn w:val="Normal"/>
    <w:rsid w:val="002145A2"/>
    <w:pPr>
      <w:pBdr>
        <w:left w:val="single" w:sz="4" w:space="0" w:color="auto"/>
        <w:bottom w:val="single" w:sz="4" w:space="0" w:color="auto"/>
        <w:right w:val="single" w:sz="8"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zh-CN"/>
    </w:rPr>
  </w:style>
  <w:style w:type="paragraph" w:customStyle="1" w:styleId="xl88">
    <w:name w:val="xl88"/>
    <w:basedOn w:val="Normal"/>
    <w:rsid w:val="002145A2"/>
    <w:pPr>
      <w:pBdr>
        <w:left w:val="single" w:sz="8"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zh-CN"/>
    </w:rPr>
  </w:style>
  <w:style w:type="paragraph" w:customStyle="1" w:styleId="xl89">
    <w:name w:val="xl89"/>
    <w:basedOn w:val="Normal"/>
    <w:rsid w:val="002145A2"/>
    <w:pPr>
      <w:pBdr>
        <w:top w:val="single" w:sz="4" w:space="0" w:color="auto"/>
        <w:left w:val="single" w:sz="8"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zh-CN"/>
    </w:rPr>
  </w:style>
  <w:style w:type="paragraph" w:customStyle="1" w:styleId="xl90">
    <w:name w:val="xl90"/>
    <w:basedOn w:val="Normal"/>
    <w:rsid w:val="002145A2"/>
    <w:pPr>
      <w:pBdr>
        <w:top w:val="single" w:sz="4" w:space="0" w:color="auto"/>
        <w:left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4"/>
      <w:szCs w:val="24"/>
      <w:lang w:eastAsia="zh-CN"/>
    </w:rPr>
  </w:style>
  <w:style w:type="paragraph" w:customStyle="1" w:styleId="xl91">
    <w:name w:val="xl91"/>
    <w:basedOn w:val="Normal"/>
    <w:rsid w:val="002145A2"/>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FF"/>
      <w:sz w:val="24"/>
      <w:szCs w:val="24"/>
      <w:u w:val="single"/>
      <w:lang w:eastAsia="zh-CN"/>
    </w:rPr>
  </w:style>
  <w:style w:type="paragraph" w:customStyle="1" w:styleId="xl92">
    <w:name w:val="xl92"/>
    <w:basedOn w:val="Normal"/>
    <w:rsid w:val="002145A2"/>
    <w:pPr>
      <w:pBdr>
        <w:top w:val="single" w:sz="4" w:space="0" w:color="auto"/>
        <w:left w:val="single" w:sz="4" w:space="0" w:color="auto"/>
        <w:right w:val="single" w:sz="8"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zh-CN"/>
    </w:rPr>
  </w:style>
  <w:style w:type="paragraph" w:customStyle="1" w:styleId="xl93">
    <w:name w:val="xl93"/>
    <w:basedOn w:val="Normal"/>
    <w:rsid w:val="002145A2"/>
    <w:pPr>
      <w:pBdr>
        <w:top w:val="single" w:sz="4" w:space="0" w:color="auto"/>
        <w:left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zh-CN"/>
    </w:rPr>
  </w:style>
  <w:style w:type="paragraph" w:customStyle="1" w:styleId="xl94">
    <w:name w:val="xl94"/>
    <w:basedOn w:val="Normal"/>
    <w:rsid w:val="002145A2"/>
    <w:pPr>
      <w:pBdr>
        <w:top w:val="single" w:sz="8" w:space="0" w:color="auto"/>
        <w:left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b/>
      <w:bCs/>
      <w:sz w:val="24"/>
      <w:szCs w:val="24"/>
      <w:lang w:eastAsia="zh-CN"/>
    </w:rPr>
  </w:style>
  <w:style w:type="paragraph" w:customStyle="1" w:styleId="xl95">
    <w:name w:val="xl95"/>
    <w:basedOn w:val="Normal"/>
    <w:rsid w:val="002145A2"/>
    <w:pPr>
      <w:pBdr>
        <w:top w:val="single" w:sz="8"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4"/>
      <w:szCs w:val="24"/>
      <w:lang w:eastAsia="zh-CN"/>
    </w:rPr>
  </w:style>
  <w:style w:type="paragraph" w:customStyle="1" w:styleId="xl96">
    <w:name w:val="xl96"/>
    <w:basedOn w:val="Normal"/>
    <w:rsid w:val="002145A2"/>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zh-CN"/>
    </w:rPr>
  </w:style>
  <w:style w:type="paragraph" w:customStyle="1" w:styleId="xl97">
    <w:name w:val="xl97"/>
    <w:basedOn w:val="Normal"/>
    <w:rsid w:val="002145A2"/>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4"/>
      <w:szCs w:val="24"/>
      <w:lang w:eastAsia="zh-CN"/>
    </w:rPr>
  </w:style>
  <w:style w:type="paragraph" w:customStyle="1" w:styleId="xl98">
    <w:name w:val="xl98"/>
    <w:basedOn w:val="Normal"/>
    <w:rsid w:val="002145A2"/>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zh-CN"/>
    </w:rPr>
  </w:style>
  <w:style w:type="numbering" w:customStyle="1" w:styleId="Puceniveau11">
    <w:name w:val="Puce niveau 11"/>
    <w:basedOn w:val="Aucuneliste"/>
    <w:rsid w:val="002145A2"/>
  </w:style>
  <w:style w:type="paragraph" w:customStyle="1" w:styleId="font5">
    <w:name w:val="font5"/>
    <w:basedOn w:val="Normal"/>
    <w:rsid w:val="002145A2"/>
    <w:pPr>
      <w:spacing w:before="100" w:beforeAutospacing="1" w:after="100" w:afterAutospacing="1"/>
      <w:jc w:val="left"/>
    </w:pPr>
    <w:rPr>
      <w:rFonts w:ascii="Tahoma" w:eastAsia="Times New Roman" w:hAnsi="Tahoma" w:cs="Tahoma"/>
      <w:color w:val="000000"/>
      <w:sz w:val="18"/>
      <w:szCs w:val="18"/>
      <w:lang w:eastAsia="zh-CN"/>
    </w:rPr>
  </w:style>
  <w:style w:type="paragraph" w:customStyle="1" w:styleId="font6">
    <w:name w:val="font6"/>
    <w:basedOn w:val="Normal"/>
    <w:rsid w:val="002145A2"/>
    <w:pPr>
      <w:spacing w:before="100" w:beforeAutospacing="1" w:after="100" w:afterAutospacing="1"/>
      <w:jc w:val="left"/>
    </w:pPr>
    <w:rPr>
      <w:rFonts w:ascii="Tahoma" w:eastAsia="Times New Roman" w:hAnsi="Tahoma" w:cs="Tahoma"/>
      <w:b/>
      <w:bCs/>
      <w:color w:val="000000"/>
      <w:sz w:val="18"/>
      <w:szCs w:val="18"/>
      <w:lang w:eastAsia="zh-CN"/>
    </w:rPr>
  </w:style>
  <w:style w:type="numbering" w:customStyle="1" w:styleId="Aucuneliste11">
    <w:name w:val="Aucune liste11"/>
    <w:next w:val="Aucuneliste"/>
    <w:uiPriority w:val="99"/>
    <w:semiHidden/>
    <w:unhideWhenUsed/>
    <w:rsid w:val="002145A2"/>
  </w:style>
  <w:style w:type="paragraph" w:customStyle="1" w:styleId="xl64">
    <w:name w:val="xl64"/>
    <w:basedOn w:val="Normal"/>
    <w:rsid w:val="002145A2"/>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4"/>
      <w:szCs w:val="24"/>
      <w:lang w:eastAsia="fr-FR"/>
    </w:rPr>
  </w:style>
  <w:style w:type="numbering" w:customStyle="1" w:styleId="Aucuneliste2">
    <w:name w:val="Aucune liste2"/>
    <w:next w:val="Aucuneliste"/>
    <w:uiPriority w:val="99"/>
    <w:semiHidden/>
    <w:unhideWhenUsed/>
    <w:rsid w:val="002145A2"/>
  </w:style>
  <w:style w:type="numbering" w:customStyle="1" w:styleId="puceniveau31">
    <w:name w:val="puce niveau 31"/>
    <w:basedOn w:val="Aucuneliste"/>
    <w:rsid w:val="002145A2"/>
  </w:style>
  <w:style w:type="numbering" w:customStyle="1" w:styleId="Puces2">
    <w:name w:val="Puces2"/>
    <w:basedOn w:val="Aucuneliste"/>
    <w:rsid w:val="002145A2"/>
  </w:style>
  <w:style w:type="numbering" w:customStyle="1" w:styleId="Listenumro1">
    <w:name w:val="Liste à numéro1"/>
    <w:basedOn w:val="Aucuneliste"/>
    <w:rsid w:val="002145A2"/>
  </w:style>
  <w:style w:type="numbering" w:customStyle="1" w:styleId="Puceniveau12">
    <w:name w:val="Puce niveau 12"/>
    <w:basedOn w:val="Aucuneliste"/>
    <w:rsid w:val="002145A2"/>
  </w:style>
  <w:style w:type="table" w:customStyle="1" w:styleId="Grilledutableau2">
    <w:name w:val="Grille du tableau2"/>
    <w:basedOn w:val="TableauNormal"/>
    <w:next w:val="Grilledutableau"/>
    <w:rsid w:val="002145A2"/>
    <w:pPr>
      <w:spacing w:before="120" w:line="264" w:lineRule="auto"/>
      <w:jc w:val="both"/>
    </w:pPr>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Puces11">
    <w:name w:val="Puces11"/>
    <w:basedOn w:val="Aucuneliste"/>
    <w:rsid w:val="002145A2"/>
  </w:style>
  <w:style w:type="table" w:customStyle="1" w:styleId="TableNormal1">
    <w:name w:val="Table Normal1"/>
    <w:uiPriority w:val="2"/>
    <w:semiHidden/>
    <w:unhideWhenUsed/>
    <w:qFormat/>
    <w:rsid w:val="002145A2"/>
    <w:pPr>
      <w:widowControl w:val="0"/>
      <w:spacing w:before="120" w:line="264" w:lineRule="auto"/>
      <w:jc w:val="both"/>
    </w:pPr>
    <w:rPr>
      <w:sz w:val="22"/>
      <w:szCs w:val="22"/>
      <w:lang w:val="en-US" w:eastAsia="en-US"/>
    </w:rPr>
    <w:tblPr>
      <w:tblInd w:w="0" w:type="dxa"/>
      <w:tblCellMar>
        <w:top w:w="0" w:type="dxa"/>
        <w:left w:w="0" w:type="dxa"/>
        <w:bottom w:w="0" w:type="dxa"/>
        <w:right w:w="0" w:type="dxa"/>
      </w:tblCellMar>
    </w:tblPr>
  </w:style>
  <w:style w:type="numbering" w:customStyle="1" w:styleId="Style11">
    <w:name w:val="Style11"/>
    <w:uiPriority w:val="99"/>
    <w:rsid w:val="002145A2"/>
  </w:style>
  <w:style w:type="numbering" w:customStyle="1" w:styleId="Style21">
    <w:name w:val="Style21"/>
    <w:uiPriority w:val="99"/>
    <w:rsid w:val="002145A2"/>
  </w:style>
  <w:style w:type="numbering" w:customStyle="1" w:styleId="Style51">
    <w:name w:val="Style51"/>
    <w:uiPriority w:val="99"/>
    <w:rsid w:val="002145A2"/>
  </w:style>
  <w:style w:type="table" w:customStyle="1" w:styleId="Colonnesdetableau41">
    <w:name w:val="Colonnes de tableau 41"/>
    <w:basedOn w:val="TableauNormal"/>
    <w:next w:val="Colonnesdetableau4"/>
    <w:rsid w:val="002145A2"/>
    <w:pPr>
      <w:widowControl w:val="0"/>
      <w:spacing w:before="120" w:line="264" w:lineRule="auto"/>
      <w:jc w:val="both"/>
    </w:pPr>
    <w:rPr>
      <w:rFonts w:ascii="Times New Roman" w:eastAsia="SimSu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Listeclaire-Accent32">
    <w:name w:val="Liste claire - Accent 32"/>
    <w:basedOn w:val="TableauNormal"/>
    <w:next w:val="Listeclaire-Accent3"/>
    <w:uiPriority w:val="61"/>
    <w:rsid w:val="002145A2"/>
    <w:pPr>
      <w:spacing w:before="120" w:line="264" w:lineRule="auto"/>
      <w:jc w:val="both"/>
    </w:pPr>
    <w:rPr>
      <w:rFonts w:ascii="Times New Roman" w:eastAsia="SimSun" w:hAnsi="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Tramemoyenne1-Accent31">
    <w:name w:val="Trame moyenne 1 - Accent 31"/>
    <w:basedOn w:val="TableauNormal"/>
    <w:next w:val="Tramemoyenne1-Accent3"/>
    <w:uiPriority w:val="63"/>
    <w:rsid w:val="002145A2"/>
    <w:pPr>
      <w:jc w:val="both"/>
    </w:pPr>
    <w:rPr>
      <w:rFonts w:ascii="Times New Roman" w:eastAsia="SimSun" w:hAnsi="Times New Roman"/>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Grilledutableau11">
    <w:name w:val="Grille du tableau11"/>
    <w:basedOn w:val="TableauNormal"/>
    <w:next w:val="Grilledutableau"/>
    <w:rsid w:val="002145A2"/>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Thmedutableau1">
    <w:name w:val="Thème du tableau1"/>
    <w:basedOn w:val="TableauNormal"/>
    <w:next w:val="Thmedutableau"/>
    <w:rsid w:val="002145A2"/>
    <w:pPr>
      <w:spacing w:before="120" w:line="264" w:lineRule="auto"/>
      <w:jc w:val="both"/>
    </w:pPr>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eclaire-Accent311">
    <w:name w:val="Liste claire - Accent 311"/>
    <w:basedOn w:val="TableauNormal"/>
    <w:next w:val="Listeclaire-Accent3"/>
    <w:uiPriority w:val="61"/>
    <w:rsid w:val="002145A2"/>
    <w:pPr>
      <w:spacing w:before="120" w:line="264" w:lineRule="auto"/>
      <w:jc w:val="both"/>
    </w:pPr>
    <w:rPr>
      <w:rFonts w:ascii="Times New Roman" w:eastAsia="SimSun" w:hAnsi="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Puceniveau111">
    <w:name w:val="Puce niveau 111"/>
    <w:basedOn w:val="Aucuneliste"/>
    <w:rsid w:val="002145A2"/>
  </w:style>
  <w:style w:type="numbering" w:customStyle="1" w:styleId="Aucuneliste111">
    <w:name w:val="Aucune liste111"/>
    <w:next w:val="Aucuneliste"/>
    <w:uiPriority w:val="99"/>
    <w:semiHidden/>
    <w:unhideWhenUsed/>
    <w:rsid w:val="002145A2"/>
  </w:style>
  <w:style w:type="paragraph" w:styleId="En-ttedetabledesmatires">
    <w:name w:val="TOC Heading"/>
    <w:basedOn w:val="Titre1"/>
    <w:next w:val="Normal"/>
    <w:uiPriority w:val="39"/>
    <w:semiHidden/>
    <w:unhideWhenUsed/>
    <w:qFormat/>
    <w:rsid w:val="007961C2"/>
    <w:pPr>
      <w:keepLines/>
      <w:numPr>
        <w:numId w:val="0"/>
      </w:numPr>
      <w:spacing w:before="480" w:after="0" w:line="276" w:lineRule="auto"/>
      <w:jc w:val="left"/>
      <w:outlineLvl w:val="9"/>
    </w:pPr>
    <w:rPr>
      <w:color w:val="365F91"/>
      <w:kern w:val="0"/>
      <w:sz w:val="28"/>
      <w:szCs w:val="2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7.em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13737-687C-4BEA-B8CF-3E53967FA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26</Pages>
  <Words>7868</Words>
  <Characters>43278</Characters>
  <Application>Microsoft Office Word</Application>
  <DocSecurity>0</DocSecurity>
  <Lines>360</Lines>
  <Paragraphs>102</Paragraphs>
  <ScaleCrop>false</ScaleCrop>
  <HeadingPairs>
    <vt:vector size="2" baseType="variant">
      <vt:variant>
        <vt:lpstr>Titre</vt:lpstr>
      </vt:variant>
      <vt:variant>
        <vt:i4>1</vt:i4>
      </vt:variant>
    </vt:vector>
  </HeadingPairs>
  <TitlesOfParts>
    <vt:vector size="1" baseType="lpstr">
      <vt:lpstr/>
    </vt:vector>
  </TitlesOfParts>
  <Company>CHU de NANTES</Company>
  <LinksUpToDate>false</LinksUpToDate>
  <CharactersWithSpaces>51044</CharactersWithSpaces>
  <SharedDoc>false</SharedDoc>
  <HLinks>
    <vt:vector size="330" baseType="variant">
      <vt:variant>
        <vt:i4>1114164</vt:i4>
      </vt:variant>
      <vt:variant>
        <vt:i4>326</vt:i4>
      </vt:variant>
      <vt:variant>
        <vt:i4>0</vt:i4>
      </vt:variant>
      <vt:variant>
        <vt:i4>5</vt:i4>
      </vt:variant>
      <vt:variant>
        <vt:lpwstr/>
      </vt:variant>
      <vt:variant>
        <vt:lpwstr>_Toc514767378</vt:lpwstr>
      </vt:variant>
      <vt:variant>
        <vt:i4>1114164</vt:i4>
      </vt:variant>
      <vt:variant>
        <vt:i4>320</vt:i4>
      </vt:variant>
      <vt:variant>
        <vt:i4>0</vt:i4>
      </vt:variant>
      <vt:variant>
        <vt:i4>5</vt:i4>
      </vt:variant>
      <vt:variant>
        <vt:lpwstr/>
      </vt:variant>
      <vt:variant>
        <vt:lpwstr>_Toc514767377</vt:lpwstr>
      </vt:variant>
      <vt:variant>
        <vt:i4>1114164</vt:i4>
      </vt:variant>
      <vt:variant>
        <vt:i4>314</vt:i4>
      </vt:variant>
      <vt:variant>
        <vt:i4>0</vt:i4>
      </vt:variant>
      <vt:variant>
        <vt:i4>5</vt:i4>
      </vt:variant>
      <vt:variant>
        <vt:lpwstr/>
      </vt:variant>
      <vt:variant>
        <vt:lpwstr>_Toc514767376</vt:lpwstr>
      </vt:variant>
      <vt:variant>
        <vt:i4>1114164</vt:i4>
      </vt:variant>
      <vt:variant>
        <vt:i4>308</vt:i4>
      </vt:variant>
      <vt:variant>
        <vt:i4>0</vt:i4>
      </vt:variant>
      <vt:variant>
        <vt:i4>5</vt:i4>
      </vt:variant>
      <vt:variant>
        <vt:lpwstr/>
      </vt:variant>
      <vt:variant>
        <vt:lpwstr>_Toc514767375</vt:lpwstr>
      </vt:variant>
      <vt:variant>
        <vt:i4>1114164</vt:i4>
      </vt:variant>
      <vt:variant>
        <vt:i4>302</vt:i4>
      </vt:variant>
      <vt:variant>
        <vt:i4>0</vt:i4>
      </vt:variant>
      <vt:variant>
        <vt:i4>5</vt:i4>
      </vt:variant>
      <vt:variant>
        <vt:lpwstr/>
      </vt:variant>
      <vt:variant>
        <vt:lpwstr>_Toc514767374</vt:lpwstr>
      </vt:variant>
      <vt:variant>
        <vt:i4>1114164</vt:i4>
      </vt:variant>
      <vt:variant>
        <vt:i4>296</vt:i4>
      </vt:variant>
      <vt:variant>
        <vt:i4>0</vt:i4>
      </vt:variant>
      <vt:variant>
        <vt:i4>5</vt:i4>
      </vt:variant>
      <vt:variant>
        <vt:lpwstr/>
      </vt:variant>
      <vt:variant>
        <vt:lpwstr>_Toc514767373</vt:lpwstr>
      </vt:variant>
      <vt:variant>
        <vt:i4>1114164</vt:i4>
      </vt:variant>
      <vt:variant>
        <vt:i4>290</vt:i4>
      </vt:variant>
      <vt:variant>
        <vt:i4>0</vt:i4>
      </vt:variant>
      <vt:variant>
        <vt:i4>5</vt:i4>
      </vt:variant>
      <vt:variant>
        <vt:lpwstr/>
      </vt:variant>
      <vt:variant>
        <vt:lpwstr>_Toc514767372</vt:lpwstr>
      </vt:variant>
      <vt:variant>
        <vt:i4>1114164</vt:i4>
      </vt:variant>
      <vt:variant>
        <vt:i4>284</vt:i4>
      </vt:variant>
      <vt:variant>
        <vt:i4>0</vt:i4>
      </vt:variant>
      <vt:variant>
        <vt:i4>5</vt:i4>
      </vt:variant>
      <vt:variant>
        <vt:lpwstr/>
      </vt:variant>
      <vt:variant>
        <vt:lpwstr>_Toc514767371</vt:lpwstr>
      </vt:variant>
      <vt:variant>
        <vt:i4>1114164</vt:i4>
      </vt:variant>
      <vt:variant>
        <vt:i4>278</vt:i4>
      </vt:variant>
      <vt:variant>
        <vt:i4>0</vt:i4>
      </vt:variant>
      <vt:variant>
        <vt:i4>5</vt:i4>
      </vt:variant>
      <vt:variant>
        <vt:lpwstr/>
      </vt:variant>
      <vt:variant>
        <vt:lpwstr>_Toc514767370</vt:lpwstr>
      </vt:variant>
      <vt:variant>
        <vt:i4>1048628</vt:i4>
      </vt:variant>
      <vt:variant>
        <vt:i4>272</vt:i4>
      </vt:variant>
      <vt:variant>
        <vt:i4>0</vt:i4>
      </vt:variant>
      <vt:variant>
        <vt:i4>5</vt:i4>
      </vt:variant>
      <vt:variant>
        <vt:lpwstr/>
      </vt:variant>
      <vt:variant>
        <vt:lpwstr>_Toc514767369</vt:lpwstr>
      </vt:variant>
      <vt:variant>
        <vt:i4>1048628</vt:i4>
      </vt:variant>
      <vt:variant>
        <vt:i4>266</vt:i4>
      </vt:variant>
      <vt:variant>
        <vt:i4>0</vt:i4>
      </vt:variant>
      <vt:variant>
        <vt:i4>5</vt:i4>
      </vt:variant>
      <vt:variant>
        <vt:lpwstr/>
      </vt:variant>
      <vt:variant>
        <vt:lpwstr>_Toc514767368</vt:lpwstr>
      </vt:variant>
      <vt:variant>
        <vt:i4>1048628</vt:i4>
      </vt:variant>
      <vt:variant>
        <vt:i4>260</vt:i4>
      </vt:variant>
      <vt:variant>
        <vt:i4>0</vt:i4>
      </vt:variant>
      <vt:variant>
        <vt:i4>5</vt:i4>
      </vt:variant>
      <vt:variant>
        <vt:lpwstr/>
      </vt:variant>
      <vt:variant>
        <vt:lpwstr>_Toc514767367</vt:lpwstr>
      </vt:variant>
      <vt:variant>
        <vt:i4>1048628</vt:i4>
      </vt:variant>
      <vt:variant>
        <vt:i4>254</vt:i4>
      </vt:variant>
      <vt:variant>
        <vt:i4>0</vt:i4>
      </vt:variant>
      <vt:variant>
        <vt:i4>5</vt:i4>
      </vt:variant>
      <vt:variant>
        <vt:lpwstr/>
      </vt:variant>
      <vt:variant>
        <vt:lpwstr>_Toc514767366</vt:lpwstr>
      </vt:variant>
      <vt:variant>
        <vt:i4>1048628</vt:i4>
      </vt:variant>
      <vt:variant>
        <vt:i4>248</vt:i4>
      </vt:variant>
      <vt:variant>
        <vt:i4>0</vt:i4>
      </vt:variant>
      <vt:variant>
        <vt:i4>5</vt:i4>
      </vt:variant>
      <vt:variant>
        <vt:lpwstr/>
      </vt:variant>
      <vt:variant>
        <vt:lpwstr>_Toc514767365</vt:lpwstr>
      </vt:variant>
      <vt:variant>
        <vt:i4>1048628</vt:i4>
      </vt:variant>
      <vt:variant>
        <vt:i4>242</vt:i4>
      </vt:variant>
      <vt:variant>
        <vt:i4>0</vt:i4>
      </vt:variant>
      <vt:variant>
        <vt:i4>5</vt:i4>
      </vt:variant>
      <vt:variant>
        <vt:lpwstr/>
      </vt:variant>
      <vt:variant>
        <vt:lpwstr>_Toc514767364</vt:lpwstr>
      </vt:variant>
      <vt:variant>
        <vt:i4>1048628</vt:i4>
      </vt:variant>
      <vt:variant>
        <vt:i4>236</vt:i4>
      </vt:variant>
      <vt:variant>
        <vt:i4>0</vt:i4>
      </vt:variant>
      <vt:variant>
        <vt:i4>5</vt:i4>
      </vt:variant>
      <vt:variant>
        <vt:lpwstr/>
      </vt:variant>
      <vt:variant>
        <vt:lpwstr>_Toc514767363</vt:lpwstr>
      </vt:variant>
      <vt:variant>
        <vt:i4>1048628</vt:i4>
      </vt:variant>
      <vt:variant>
        <vt:i4>230</vt:i4>
      </vt:variant>
      <vt:variant>
        <vt:i4>0</vt:i4>
      </vt:variant>
      <vt:variant>
        <vt:i4>5</vt:i4>
      </vt:variant>
      <vt:variant>
        <vt:lpwstr/>
      </vt:variant>
      <vt:variant>
        <vt:lpwstr>_Toc514767362</vt:lpwstr>
      </vt:variant>
      <vt:variant>
        <vt:i4>1048628</vt:i4>
      </vt:variant>
      <vt:variant>
        <vt:i4>224</vt:i4>
      </vt:variant>
      <vt:variant>
        <vt:i4>0</vt:i4>
      </vt:variant>
      <vt:variant>
        <vt:i4>5</vt:i4>
      </vt:variant>
      <vt:variant>
        <vt:lpwstr/>
      </vt:variant>
      <vt:variant>
        <vt:lpwstr>_Toc514767361</vt:lpwstr>
      </vt:variant>
      <vt:variant>
        <vt:i4>1048628</vt:i4>
      </vt:variant>
      <vt:variant>
        <vt:i4>218</vt:i4>
      </vt:variant>
      <vt:variant>
        <vt:i4>0</vt:i4>
      </vt:variant>
      <vt:variant>
        <vt:i4>5</vt:i4>
      </vt:variant>
      <vt:variant>
        <vt:lpwstr/>
      </vt:variant>
      <vt:variant>
        <vt:lpwstr>_Toc514767360</vt:lpwstr>
      </vt:variant>
      <vt:variant>
        <vt:i4>1245236</vt:i4>
      </vt:variant>
      <vt:variant>
        <vt:i4>212</vt:i4>
      </vt:variant>
      <vt:variant>
        <vt:i4>0</vt:i4>
      </vt:variant>
      <vt:variant>
        <vt:i4>5</vt:i4>
      </vt:variant>
      <vt:variant>
        <vt:lpwstr/>
      </vt:variant>
      <vt:variant>
        <vt:lpwstr>_Toc514767359</vt:lpwstr>
      </vt:variant>
      <vt:variant>
        <vt:i4>1245236</vt:i4>
      </vt:variant>
      <vt:variant>
        <vt:i4>206</vt:i4>
      </vt:variant>
      <vt:variant>
        <vt:i4>0</vt:i4>
      </vt:variant>
      <vt:variant>
        <vt:i4>5</vt:i4>
      </vt:variant>
      <vt:variant>
        <vt:lpwstr/>
      </vt:variant>
      <vt:variant>
        <vt:lpwstr>_Toc514767358</vt:lpwstr>
      </vt:variant>
      <vt:variant>
        <vt:i4>1245236</vt:i4>
      </vt:variant>
      <vt:variant>
        <vt:i4>200</vt:i4>
      </vt:variant>
      <vt:variant>
        <vt:i4>0</vt:i4>
      </vt:variant>
      <vt:variant>
        <vt:i4>5</vt:i4>
      </vt:variant>
      <vt:variant>
        <vt:lpwstr/>
      </vt:variant>
      <vt:variant>
        <vt:lpwstr>_Toc514767357</vt:lpwstr>
      </vt:variant>
      <vt:variant>
        <vt:i4>1245236</vt:i4>
      </vt:variant>
      <vt:variant>
        <vt:i4>194</vt:i4>
      </vt:variant>
      <vt:variant>
        <vt:i4>0</vt:i4>
      </vt:variant>
      <vt:variant>
        <vt:i4>5</vt:i4>
      </vt:variant>
      <vt:variant>
        <vt:lpwstr/>
      </vt:variant>
      <vt:variant>
        <vt:lpwstr>_Toc514767356</vt:lpwstr>
      </vt:variant>
      <vt:variant>
        <vt:i4>1245236</vt:i4>
      </vt:variant>
      <vt:variant>
        <vt:i4>188</vt:i4>
      </vt:variant>
      <vt:variant>
        <vt:i4>0</vt:i4>
      </vt:variant>
      <vt:variant>
        <vt:i4>5</vt:i4>
      </vt:variant>
      <vt:variant>
        <vt:lpwstr/>
      </vt:variant>
      <vt:variant>
        <vt:lpwstr>_Toc514767355</vt:lpwstr>
      </vt:variant>
      <vt:variant>
        <vt:i4>1245236</vt:i4>
      </vt:variant>
      <vt:variant>
        <vt:i4>182</vt:i4>
      </vt:variant>
      <vt:variant>
        <vt:i4>0</vt:i4>
      </vt:variant>
      <vt:variant>
        <vt:i4>5</vt:i4>
      </vt:variant>
      <vt:variant>
        <vt:lpwstr/>
      </vt:variant>
      <vt:variant>
        <vt:lpwstr>_Toc514767354</vt:lpwstr>
      </vt:variant>
      <vt:variant>
        <vt:i4>1245236</vt:i4>
      </vt:variant>
      <vt:variant>
        <vt:i4>176</vt:i4>
      </vt:variant>
      <vt:variant>
        <vt:i4>0</vt:i4>
      </vt:variant>
      <vt:variant>
        <vt:i4>5</vt:i4>
      </vt:variant>
      <vt:variant>
        <vt:lpwstr/>
      </vt:variant>
      <vt:variant>
        <vt:lpwstr>_Toc514767353</vt:lpwstr>
      </vt:variant>
      <vt:variant>
        <vt:i4>1245236</vt:i4>
      </vt:variant>
      <vt:variant>
        <vt:i4>170</vt:i4>
      </vt:variant>
      <vt:variant>
        <vt:i4>0</vt:i4>
      </vt:variant>
      <vt:variant>
        <vt:i4>5</vt:i4>
      </vt:variant>
      <vt:variant>
        <vt:lpwstr/>
      </vt:variant>
      <vt:variant>
        <vt:lpwstr>_Toc514767352</vt:lpwstr>
      </vt:variant>
      <vt:variant>
        <vt:i4>1245236</vt:i4>
      </vt:variant>
      <vt:variant>
        <vt:i4>164</vt:i4>
      </vt:variant>
      <vt:variant>
        <vt:i4>0</vt:i4>
      </vt:variant>
      <vt:variant>
        <vt:i4>5</vt:i4>
      </vt:variant>
      <vt:variant>
        <vt:lpwstr/>
      </vt:variant>
      <vt:variant>
        <vt:lpwstr>_Toc514767351</vt:lpwstr>
      </vt:variant>
      <vt:variant>
        <vt:i4>1245236</vt:i4>
      </vt:variant>
      <vt:variant>
        <vt:i4>158</vt:i4>
      </vt:variant>
      <vt:variant>
        <vt:i4>0</vt:i4>
      </vt:variant>
      <vt:variant>
        <vt:i4>5</vt:i4>
      </vt:variant>
      <vt:variant>
        <vt:lpwstr/>
      </vt:variant>
      <vt:variant>
        <vt:lpwstr>_Toc514767350</vt:lpwstr>
      </vt:variant>
      <vt:variant>
        <vt:i4>1179700</vt:i4>
      </vt:variant>
      <vt:variant>
        <vt:i4>152</vt:i4>
      </vt:variant>
      <vt:variant>
        <vt:i4>0</vt:i4>
      </vt:variant>
      <vt:variant>
        <vt:i4>5</vt:i4>
      </vt:variant>
      <vt:variant>
        <vt:lpwstr/>
      </vt:variant>
      <vt:variant>
        <vt:lpwstr>_Toc514767349</vt:lpwstr>
      </vt:variant>
      <vt:variant>
        <vt:i4>1179700</vt:i4>
      </vt:variant>
      <vt:variant>
        <vt:i4>146</vt:i4>
      </vt:variant>
      <vt:variant>
        <vt:i4>0</vt:i4>
      </vt:variant>
      <vt:variant>
        <vt:i4>5</vt:i4>
      </vt:variant>
      <vt:variant>
        <vt:lpwstr/>
      </vt:variant>
      <vt:variant>
        <vt:lpwstr>_Toc514767348</vt:lpwstr>
      </vt:variant>
      <vt:variant>
        <vt:i4>1179700</vt:i4>
      </vt:variant>
      <vt:variant>
        <vt:i4>140</vt:i4>
      </vt:variant>
      <vt:variant>
        <vt:i4>0</vt:i4>
      </vt:variant>
      <vt:variant>
        <vt:i4>5</vt:i4>
      </vt:variant>
      <vt:variant>
        <vt:lpwstr/>
      </vt:variant>
      <vt:variant>
        <vt:lpwstr>_Toc514767347</vt:lpwstr>
      </vt:variant>
      <vt:variant>
        <vt:i4>1179700</vt:i4>
      </vt:variant>
      <vt:variant>
        <vt:i4>134</vt:i4>
      </vt:variant>
      <vt:variant>
        <vt:i4>0</vt:i4>
      </vt:variant>
      <vt:variant>
        <vt:i4>5</vt:i4>
      </vt:variant>
      <vt:variant>
        <vt:lpwstr/>
      </vt:variant>
      <vt:variant>
        <vt:lpwstr>_Toc514767346</vt:lpwstr>
      </vt:variant>
      <vt:variant>
        <vt:i4>1179700</vt:i4>
      </vt:variant>
      <vt:variant>
        <vt:i4>128</vt:i4>
      </vt:variant>
      <vt:variant>
        <vt:i4>0</vt:i4>
      </vt:variant>
      <vt:variant>
        <vt:i4>5</vt:i4>
      </vt:variant>
      <vt:variant>
        <vt:lpwstr/>
      </vt:variant>
      <vt:variant>
        <vt:lpwstr>_Toc514767345</vt:lpwstr>
      </vt:variant>
      <vt:variant>
        <vt:i4>1179700</vt:i4>
      </vt:variant>
      <vt:variant>
        <vt:i4>122</vt:i4>
      </vt:variant>
      <vt:variant>
        <vt:i4>0</vt:i4>
      </vt:variant>
      <vt:variant>
        <vt:i4>5</vt:i4>
      </vt:variant>
      <vt:variant>
        <vt:lpwstr/>
      </vt:variant>
      <vt:variant>
        <vt:lpwstr>_Toc514767344</vt:lpwstr>
      </vt:variant>
      <vt:variant>
        <vt:i4>1179700</vt:i4>
      </vt:variant>
      <vt:variant>
        <vt:i4>116</vt:i4>
      </vt:variant>
      <vt:variant>
        <vt:i4>0</vt:i4>
      </vt:variant>
      <vt:variant>
        <vt:i4>5</vt:i4>
      </vt:variant>
      <vt:variant>
        <vt:lpwstr/>
      </vt:variant>
      <vt:variant>
        <vt:lpwstr>_Toc514767343</vt:lpwstr>
      </vt:variant>
      <vt:variant>
        <vt:i4>1179700</vt:i4>
      </vt:variant>
      <vt:variant>
        <vt:i4>110</vt:i4>
      </vt:variant>
      <vt:variant>
        <vt:i4>0</vt:i4>
      </vt:variant>
      <vt:variant>
        <vt:i4>5</vt:i4>
      </vt:variant>
      <vt:variant>
        <vt:lpwstr/>
      </vt:variant>
      <vt:variant>
        <vt:lpwstr>_Toc514767342</vt:lpwstr>
      </vt:variant>
      <vt:variant>
        <vt:i4>1179700</vt:i4>
      </vt:variant>
      <vt:variant>
        <vt:i4>104</vt:i4>
      </vt:variant>
      <vt:variant>
        <vt:i4>0</vt:i4>
      </vt:variant>
      <vt:variant>
        <vt:i4>5</vt:i4>
      </vt:variant>
      <vt:variant>
        <vt:lpwstr/>
      </vt:variant>
      <vt:variant>
        <vt:lpwstr>_Toc514767341</vt:lpwstr>
      </vt:variant>
      <vt:variant>
        <vt:i4>1179700</vt:i4>
      </vt:variant>
      <vt:variant>
        <vt:i4>98</vt:i4>
      </vt:variant>
      <vt:variant>
        <vt:i4>0</vt:i4>
      </vt:variant>
      <vt:variant>
        <vt:i4>5</vt:i4>
      </vt:variant>
      <vt:variant>
        <vt:lpwstr/>
      </vt:variant>
      <vt:variant>
        <vt:lpwstr>_Toc514767340</vt:lpwstr>
      </vt:variant>
      <vt:variant>
        <vt:i4>1376308</vt:i4>
      </vt:variant>
      <vt:variant>
        <vt:i4>92</vt:i4>
      </vt:variant>
      <vt:variant>
        <vt:i4>0</vt:i4>
      </vt:variant>
      <vt:variant>
        <vt:i4>5</vt:i4>
      </vt:variant>
      <vt:variant>
        <vt:lpwstr/>
      </vt:variant>
      <vt:variant>
        <vt:lpwstr>_Toc514767339</vt:lpwstr>
      </vt:variant>
      <vt:variant>
        <vt:i4>1376308</vt:i4>
      </vt:variant>
      <vt:variant>
        <vt:i4>86</vt:i4>
      </vt:variant>
      <vt:variant>
        <vt:i4>0</vt:i4>
      </vt:variant>
      <vt:variant>
        <vt:i4>5</vt:i4>
      </vt:variant>
      <vt:variant>
        <vt:lpwstr/>
      </vt:variant>
      <vt:variant>
        <vt:lpwstr>_Toc514767338</vt:lpwstr>
      </vt:variant>
      <vt:variant>
        <vt:i4>1376308</vt:i4>
      </vt:variant>
      <vt:variant>
        <vt:i4>80</vt:i4>
      </vt:variant>
      <vt:variant>
        <vt:i4>0</vt:i4>
      </vt:variant>
      <vt:variant>
        <vt:i4>5</vt:i4>
      </vt:variant>
      <vt:variant>
        <vt:lpwstr/>
      </vt:variant>
      <vt:variant>
        <vt:lpwstr>_Toc514767337</vt:lpwstr>
      </vt:variant>
      <vt:variant>
        <vt:i4>1376308</vt:i4>
      </vt:variant>
      <vt:variant>
        <vt:i4>74</vt:i4>
      </vt:variant>
      <vt:variant>
        <vt:i4>0</vt:i4>
      </vt:variant>
      <vt:variant>
        <vt:i4>5</vt:i4>
      </vt:variant>
      <vt:variant>
        <vt:lpwstr/>
      </vt:variant>
      <vt:variant>
        <vt:lpwstr>_Toc514767336</vt:lpwstr>
      </vt:variant>
      <vt:variant>
        <vt:i4>1376308</vt:i4>
      </vt:variant>
      <vt:variant>
        <vt:i4>68</vt:i4>
      </vt:variant>
      <vt:variant>
        <vt:i4>0</vt:i4>
      </vt:variant>
      <vt:variant>
        <vt:i4>5</vt:i4>
      </vt:variant>
      <vt:variant>
        <vt:lpwstr/>
      </vt:variant>
      <vt:variant>
        <vt:lpwstr>_Toc514767335</vt:lpwstr>
      </vt:variant>
      <vt:variant>
        <vt:i4>1376308</vt:i4>
      </vt:variant>
      <vt:variant>
        <vt:i4>62</vt:i4>
      </vt:variant>
      <vt:variant>
        <vt:i4>0</vt:i4>
      </vt:variant>
      <vt:variant>
        <vt:i4>5</vt:i4>
      </vt:variant>
      <vt:variant>
        <vt:lpwstr/>
      </vt:variant>
      <vt:variant>
        <vt:lpwstr>_Toc514767334</vt:lpwstr>
      </vt:variant>
      <vt:variant>
        <vt:i4>1376308</vt:i4>
      </vt:variant>
      <vt:variant>
        <vt:i4>56</vt:i4>
      </vt:variant>
      <vt:variant>
        <vt:i4>0</vt:i4>
      </vt:variant>
      <vt:variant>
        <vt:i4>5</vt:i4>
      </vt:variant>
      <vt:variant>
        <vt:lpwstr/>
      </vt:variant>
      <vt:variant>
        <vt:lpwstr>_Toc514767333</vt:lpwstr>
      </vt:variant>
      <vt:variant>
        <vt:i4>1376308</vt:i4>
      </vt:variant>
      <vt:variant>
        <vt:i4>50</vt:i4>
      </vt:variant>
      <vt:variant>
        <vt:i4>0</vt:i4>
      </vt:variant>
      <vt:variant>
        <vt:i4>5</vt:i4>
      </vt:variant>
      <vt:variant>
        <vt:lpwstr/>
      </vt:variant>
      <vt:variant>
        <vt:lpwstr>_Toc514767332</vt:lpwstr>
      </vt:variant>
      <vt:variant>
        <vt:i4>1376308</vt:i4>
      </vt:variant>
      <vt:variant>
        <vt:i4>44</vt:i4>
      </vt:variant>
      <vt:variant>
        <vt:i4>0</vt:i4>
      </vt:variant>
      <vt:variant>
        <vt:i4>5</vt:i4>
      </vt:variant>
      <vt:variant>
        <vt:lpwstr/>
      </vt:variant>
      <vt:variant>
        <vt:lpwstr>_Toc514767331</vt:lpwstr>
      </vt:variant>
      <vt:variant>
        <vt:i4>1376308</vt:i4>
      </vt:variant>
      <vt:variant>
        <vt:i4>38</vt:i4>
      </vt:variant>
      <vt:variant>
        <vt:i4>0</vt:i4>
      </vt:variant>
      <vt:variant>
        <vt:i4>5</vt:i4>
      </vt:variant>
      <vt:variant>
        <vt:lpwstr/>
      </vt:variant>
      <vt:variant>
        <vt:lpwstr>_Toc514767330</vt:lpwstr>
      </vt:variant>
      <vt:variant>
        <vt:i4>1310772</vt:i4>
      </vt:variant>
      <vt:variant>
        <vt:i4>32</vt:i4>
      </vt:variant>
      <vt:variant>
        <vt:i4>0</vt:i4>
      </vt:variant>
      <vt:variant>
        <vt:i4>5</vt:i4>
      </vt:variant>
      <vt:variant>
        <vt:lpwstr/>
      </vt:variant>
      <vt:variant>
        <vt:lpwstr>_Toc514767329</vt:lpwstr>
      </vt:variant>
      <vt:variant>
        <vt:i4>1310772</vt:i4>
      </vt:variant>
      <vt:variant>
        <vt:i4>26</vt:i4>
      </vt:variant>
      <vt:variant>
        <vt:i4>0</vt:i4>
      </vt:variant>
      <vt:variant>
        <vt:i4>5</vt:i4>
      </vt:variant>
      <vt:variant>
        <vt:lpwstr/>
      </vt:variant>
      <vt:variant>
        <vt:lpwstr>_Toc514767328</vt:lpwstr>
      </vt:variant>
      <vt:variant>
        <vt:i4>1310772</vt:i4>
      </vt:variant>
      <vt:variant>
        <vt:i4>20</vt:i4>
      </vt:variant>
      <vt:variant>
        <vt:i4>0</vt:i4>
      </vt:variant>
      <vt:variant>
        <vt:i4>5</vt:i4>
      </vt:variant>
      <vt:variant>
        <vt:lpwstr/>
      </vt:variant>
      <vt:variant>
        <vt:lpwstr>_Toc514767327</vt:lpwstr>
      </vt:variant>
      <vt:variant>
        <vt:i4>1310772</vt:i4>
      </vt:variant>
      <vt:variant>
        <vt:i4>14</vt:i4>
      </vt:variant>
      <vt:variant>
        <vt:i4>0</vt:i4>
      </vt:variant>
      <vt:variant>
        <vt:i4>5</vt:i4>
      </vt:variant>
      <vt:variant>
        <vt:lpwstr/>
      </vt:variant>
      <vt:variant>
        <vt:lpwstr>_Toc514767326</vt:lpwstr>
      </vt:variant>
      <vt:variant>
        <vt:i4>1310772</vt:i4>
      </vt:variant>
      <vt:variant>
        <vt:i4>8</vt:i4>
      </vt:variant>
      <vt:variant>
        <vt:i4>0</vt:i4>
      </vt:variant>
      <vt:variant>
        <vt:i4>5</vt:i4>
      </vt:variant>
      <vt:variant>
        <vt:lpwstr/>
      </vt:variant>
      <vt:variant>
        <vt:lpwstr>_Toc514767325</vt:lpwstr>
      </vt:variant>
      <vt:variant>
        <vt:i4>1310772</vt:i4>
      </vt:variant>
      <vt:variant>
        <vt:i4>2</vt:i4>
      </vt:variant>
      <vt:variant>
        <vt:i4>0</vt:i4>
      </vt:variant>
      <vt:variant>
        <vt:i4>5</vt:i4>
      </vt:variant>
      <vt:variant>
        <vt:lpwstr/>
      </vt:variant>
      <vt:variant>
        <vt:lpwstr>_Toc514767324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Cecile</dc:creator>
  <cp:lastModifiedBy>GELABALE Laurent</cp:lastModifiedBy>
  <cp:revision>3</cp:revision>
  <dcterms:created xsi:type="dcterms:W3CDTF">2026-01-27T14:51:00Z</dcterms:created>
  <dcterms:modified xsi:type="dcterms:W3CDTF">2026-01-27T15:00:00Z</dcterms:modified>
</cp:coreProperties>
</file>